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BD5D7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:rsidR="00BD5D7B" w:rsidRPr="00BD5D7B" w:rsidRDefault="00BD5D7B" w:rsidP="00BD5D7B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  <w:lang w:val="es-ES" w:eastAsia="es-ES"/>
        </w:rPr>
      </w:pPr>
      <w:r w:rsidRPr="00BD5D7B">
        <w:rPr>
          <w:rFonts w:ascii="Arial" w:eastAsia="Times New Roman" w:hAnsi="Arial" w:cs="Arial"/>
          <w:b/>
          <w:sz w:val="48"/>
          <w:szCs w:val="48"/>
          <w:lang w:val="es-ES" w:eastAsia="es-ES"/>
        </w:rPr>
        <w:t>Reglamento para la Atención de Asuntos Legales en los que se Encuentren Involucrados</w:t>
      </w:r>
      <w:bookmarkStart w:id="0" w:name="_GoBack"/>
      <w:bookmarkEnd w:id="0"/>
      <w:r w:rsidRPr="00BD5D7B">
        <w:rPr>
          <w:rFonts w:ascii="Arial" w:eastAsia="Times New Roman" w:hAnsi="Arial" w:cs="Arial"/>
          <w:b/>
          <w:sz w:val="48"/>
          <w:szCs w:val="48"/>
          <w:lang w:val="es-ES" w:eastAsia="es-ES"/>
        </w:rPr>
        <w:t xml:space="preserve"> Médicos y/o sus Auxiliares, del Instituto de Seguridad y Servicios Sociales de los Trabajadores del Estado</w:t>
      </w:r>
    </w:p>
    <w:p w:rsidR="00D863F8" w:rsidRPr="00BD5D7B" w:rsidRDefault="00D863F8" w:rsidP="00D863F8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:rsidR="00D863F8" w:rsidRPr="00D863F8" w:rsidRDefault="00D863F8" w:rsidP="00D863F8">
      <w:pPr>
        <w:spacing w:after="0" w:line="240" w:lineRule="auto"/>
        <w:ind w:left="-1134" w:right="-1085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D863F8" w:rsidRPr="00D863F8" w:rsidRDefault="00D863F8" w:rsidP="00D863F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B65F6F" w:rsidRDefault="00D863F8" w:rsidP="00B65F6F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  <w:r w:rsidRPr="00D863F8"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  <w:t>Instituto de Seguridad y Servicios Sociales de los Trabajadores del Estado</w:t>
      </w:r>
      <w:r w:rsidR="00B65F6F" w:rsidRPr="00B65F6F"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  <w:t xml:space="preserve"> </w:t>
      </w:r>
    </w:p>
    <w:p w:rsidR="00B65F6F" w:rsidRDefault="00B65F6F" w:rsidP="00B65F6F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B65F6F" w:rsidRDefault="00B65F6F" w:rsidP="00B65F6F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B65F6F" w:rsidRDefault="00B65F6F" w:rsidP="00B65F6F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B65F6F" w:rsidRPr="00D863F8" w:rsidRDefault="00B65F6F" w:rsidP="00B65F6F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  <w:r w:rsidRPr="00D863F8"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  <w:t>Normateca Electrónica Institucional</w:t>
      </w:r>
    </w:p>
    <w:p w:rsid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  <w:sectPr w:rsidR="00D863F8" w:rsidSect="00EA77C6">
          <w:headerReference w:type="default" r:id="rId9"/>
          <w:footerReference w:type="even" r:id="rId10"/>
          <w:headerReference w:type="first" r:id="rId11"/>
          <w:pgSz w:w="12240" w:h="15840"/>
          <w:pgMar w:top="2659" w:right="1134" w:bottom="1134" w:left="1134" w:header="720" w:footer="439" w:gutter="0"/>
          <w:cols w:space="720"/>
          <w:docGrid w:linePitch="360"/>
        </w:sectPr>
      </w:pPr>
    </w:p>
    <w:p w:rsidR="00D863F8" w:rsidRDefault="00F45B1B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  <w:r>
        <w:rPr>
          <w:rFonts w:ascii="Soberana Titular" w:eastAsiaTheme="majorEastAsia" w:hAnsi="Soberana Titular" w:cstheme="majorBidi"/>
          <w:bCs/>
          <w:noProof/>
          <w:color w:val="FFFFFF" w:themeColor="background1"/>
          <w:kern w:val="24"/>
          <w:sz w:val="28"/>
          <w:szCs w:val="28"/>
          <w:lang w:eastAsia="es-MX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8C98F" wp14:editId="041920CF">
                <wp:simplePos x="0" y="0"/>
                <wp:positionH relativeFrom="column">
                  <wp:posOffset>269373</wp:posOffset>
                </wp:positionH>
                <wp:positionV relativeFrom="paragraph">
                  <wp:posOffset>-23438</wp:posOffset>
                </wp:positionV>
                <wp:extent cx="5780404" cy="7773669"/>
                <wp:effectExtent l="19050" t="19050" r="11430" b="18415"/>
                <wp:wrapNone/>
                <wp:docPr id="14" name="14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0404" cy="7773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4925" cmpd="sng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5D7B" w:rsidRPr="0018322B" w:rsidRDefault="00BD5D7B" w:rsidP="0018322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sz w:val="36"/>
                                <w:szCs w:val="36"/>
                                <w:lang w:val="es-PA" w:eastAsia="es-MX"/>
                              </w:rPr>
                            </w:pPr>
                            <w:r w:rsidRPr="0018322B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sz w:val="36"/>
                                <w:szCs w:val="36"/>
                                <w:lang w:val="es-PA" w:eastAsia="es-MX"/>
                              </w:rPr>
                              <w:t>FICHA TÉCNICA</w:t>
                            </w:r>
                          </w:p>
                          <w:p w:rsidR="00BD5D7B" w:rsidRDefault="00BD5D7B" w:rsidP="0018322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</w:p>
                          <w:p w:rsidR="002C66BB" w:rsidRPr="002C66BB" w:rsidRDefault="002C66BB" w:rsidP="0017157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R</w:t>
                            </w:r>
                            <w:r w:rsidRPr="002C66BB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EGLAMENTO PARA LA ATENCI</w:t>
                            </w:r>
                            <w:r w:rsidRPr="002C66BB">
                              <w:rPr>
                                <w:rFonts w:ascii="Soberana Titular" w:eastAsiaTheme="majorEastAsia" w:hAnsi="Soberana Titular" w:cstheme="majorBidi" w:hint="eastAsia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Ó</w:t>
                            </w:r>
                            <w:r w:rsidRPr="002C66BB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N DE ASUNTOS LEGALES EN LOS QUE SE ENCUENTREN INVOLUCRADOS M</w:t>
                            </w:r>
                            <w:r w:rsidRPr="002C66BB">
                              <w:rPr>
                                <w:rFonts w:ascii="Soberana Titular" w:eastAsiaTheme="majorEastAsia" w:hAnsi="Soberana Titular" w:cstheme="majorBidi" w:hint="eastAsia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É</w:t>
                            </w:r>
                            <w:r w:rsidRPr="002C66BB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DICOS Y/O SUS AUXILIARES, DEL INSTITUTO DE SEGURIDAD Y SERVICIOS SOCIALES DE LOS TRABAJADORES DEL ESTADO</w:t>
                            </w:r>
                          </w:p>
                          <w:p w:rsidR="002C66BB" w:rsidRPr="002C66BB" w:rsidRDefault="002C66BB" w:rsidP="0017157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</w:p>
                          <w:p w:rsidR="002C66BB" w:rsidRPr="00171579" w:rsidRDefault="002C66BB" w:rsidP="0017157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171579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Fecha de expedición: </w:t>
                            </w:r>
                            <w:r w:rsidRPr="00171579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7 de julio de 1995</w:t>
                            </w:r>
                          </w:p>
                          <w:p w:rsidR="00171579" w:rsidRPr="00171579" w:rsidRDefault="002C66BB" w:rsidP="0017157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</w:pPr>
                            <w:r w:rsidRPr="00171579">
                              <w:rPr>
                                <w:rFonts w:ascii="Soberana Titular" w:eastAsiaTheme="majorEastAsia" w:hAnsi="Soberana Titular" w:cstheme="majorBidi"/>
                                <w:b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 xml:space="preserve">Fecha de entrada en vigor: </w:t>
                            </w:r>
                            <w:r w:rsidRPr="00171579">
                              <w:rPr>
                                <w:rFonts w:ascii="Soberana Titular" w:eastAsiaTheme="majorEastAsia" w:hAnsi="Soberana Titular" w:cstheme="majorBidi"/>
                                <w:bCs/>
                                <w:i/>
                                <w:color w:val="808080" w:themeColor="background1" w:themeShade="80"/>
                                <w:kern w:val="24"/>
                                <w:lang w:val="es-PA" w:eastAsia="es-MX"/>
                              </w:rPr>
                              <w:t>7 de julio de 1995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14 Cuadro de texto" o:spid="_x0000_s1026" type="#_x0000_t202" style="position:absolute;left:0;text-align:left;margin-left:21.2pt;margin-top:-1.85pt;width:455.15pt;height:61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" fillcolor="white [3201]" strokecolor="#5a5a5a [2109]" strokeweight="2.75pt">
                <v:textbox>
                  <w:txbxContent>
                    <w:p w:rsidR="00BD5D7B" w:rsidRPr="0018322B" w:rsidRDefault="00BD5D7B" w:rsidP="0018322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sz w:val="36"/>
                          <w:szCs w:val="36"/>
                          <w:lang w:val="es-PA" w:eastAsia="es-MX"/>
                        </w:rPr>
                      </w:pPr>
                      <w:r w:rsidRPr="0018322B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sz w:val="36"/>
                          <w:szCs w:val="36"/>
                          <w:lang w:val="es-PA" w:eastAsia="es-MX"/>
                        </w:rPr>
                        <w:t>FICHA TÉCNICA</w:t>
                      </w:r>
                    </w:p>
                    <w:p w:rsidR="00BD5D7B" w:rsidRDefault="00BD5D7B" w:rsidP="0018322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</w:p>
                    <w:p w:rsidR="002C66BB" w:rsidRPr="002C66BB" w:rsidRDefault="002C66BB" w:rsidP="0017157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>R</w:t>
                      </w:r>
                      <w:r w:rsidRPr="002C66BB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>EGLAMENTO PARA LA ATENCI</w:t>
                      </w:r>
                      <w:r w:rsidRPr="002C66BB">
                        <w:rPr>
                          <w:rFonts w:ascii="Soberana Titular" w:eastAsiaTheme="majorEastAsia" w:hAnsi="Soberana Titular" w:cstheme="majorBidi" w:hint="eastAsia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>Ó</w:t>
                      </w:r>
                      <w:r w:rsidRPr="002C66BB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>N DE ASUNTOS LEGALES EN LOS QUE SE ENCUENTREN INVOLUCRADOS M</w:t>
                      </w:r>
                      <w:r w:rsidRPr="002C66BB">
                        <w:rPr>
                          <w:rFonts w:ascii="Soberana Titular" w:eastAsiaTheme="majorEastAsia" w:hAnsi="Soberana Titular" w:cstheme="majorBidi" w:hint="eastAsia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>É</w:t>
                      </w:r>
                      <w:r w:rsidRPr="002C66BB"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  <w:t>DICOS Y/O SUS AUXILIARES, DEL INSTITUTO DE SEGURIDAD Y SERVICIOS SOCIALES DE LOS TRABAJADORES DEL ESTADO</w:t>
                      </w:r>
                    </w:p>
                    <w:p w:rsidR="002C66BB" w:rsidRPr="002C66BB" w:rsidRDefault="002C66BB" w:rsidP="0017157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oberana Titular" w:eastAsiaTheme="majorEastAsia" w:hAnsi="Soberana Titular" w:cstheme="majorBidi"/>
                          <w:b/>
                          <w:bCs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</w:p>
                    <w:p w:rsidR="002C66BB" w:rsidRPr="00171579" w:rsidRDefault="002C66BB" w:rsidP="0017157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bookmarkStart w:id="1" w:name="_GoBack"/>
                      <w:bookmarkEnd w:id="1"/>
                      <w:r w:rsidRPr="00171579"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Fecha de expedición: </w:t>
                      </w:r>
                      <w:r w:rsidRPr="00171579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7 de julio de 1995</w:t>
                      </w:r>
                    </w:p>
                    <w:p w:rsidR="00171579" w:rsidRPr="00171579" w:rsidRDefault="002C66BB" w:rsidP="0017157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</w:pPr>
                      <w:r w:rsidRPr="00171579">
                        <w:rPr>
                          <w:rFonts w:ascii="Soberana Titular" w:eastAsiaTheme="majorEastAsia" w:hAnsi="Soberana Titular" w:cstheme="majorBidi"/>
                          <w:b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 xml:space="preserve">Fecha de entrada en vigor: </w:t>
                      </w:r>
                      <w:r w:rsidRPr="00171579">
                        <w:rPr>
                          <w:rFonts w:ascii="Soberana Titular" w:eastAsiaTheme="majorEastAsia" w:hAnsi="Soberana Titular" w:cstheme="majorBidi"/>
                          <w:bCs/>
                          <w:i/>
                          <w:color w:val="808080" w:themeColor="background1" w:themeShade="80"/>
                          <w:kern w:val="24"/>
                          <w:lang w:val="es-PA" w:eastAsia="es-MX"/>
                        </w:rPr>
                        <w:t>7 de julio de 1995</w:t>
                      </w:r>
                    </w:p>
                  </w:txbxContent>
                </v:textbox>
              </v:shape>
            </w:pict>
          </mc:Fallback>
        </mc:AlternateContent>
      </w:r>
    </w:p>
    <w:p w:rsid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D863F8" w:rsidRDefault="00D863F8" w:rsidP="00D863F8">
      <w:pPr>
        <w:spacing w:after="0" w:line="240" w:lineRule="auto"/>
        <w:jc w:val="center"/>
        <w:rPr>
          <w:rFonts w:ascii="Arial" w:eastAsia="Times New Roman" w:hAnsi="Arial" w:cs="Arial"/>
          <w:b/>
          <w:color w:val="FFFFFF"/>
          <w:sz w:val="40"/>
          <w:szCs w:val="40"/>
          <w:lang w:eastAsia="es-ES"/>
        </w:rPr>
      </w:pPr>
    </w:p>
    <w:p w:rsidR="00D863F8" w:rsidRDefault="00D863F8" w:rsidP="00D863F8">
      <w:pPr>
        <w:spacing w:after="0" w:line="240" w:lineRule="auto"/>
        <w:jc w:val="center"/>
      </w:pPr>
    </w:p>
    <w:p w:rsidR="00D863F8" w:rsidRDefault="00D863F8" w:rsidP="00D863F8"/>
    <w:p w:rsidR="00F45B1B" w:rsidRDefault="00F45B1B" w:rsidP="00D863F8">
      <w:pPr>
        <w:sectPr w:rsidR="00F45B1B" w:rsidSect="00D863F8">
          <w:pgSz w:w="12240" w:h="15840"/>
          <w:pgMar w:top="2659" w:right="1134" w:bottom="1134" w:left="1134" w:header="720" w:footer="439" w:gutter="0"/>
          <w:cols w:space="720"/>
          <w:titlePg/>
          <w:docGrid w:linePitch="360"/>
        </w:sectPr>
      </w:pPr>
    </w:p>
    <w:p w:rsidR="00BE6C0B" w:rsidRPr="003373E2" w:rsidRDefault="00BE6C0B" w:rsidP="00BE6C0B">
      <w:pPr>
        <w:pStyle w:val="Encabezado"/>
        <w:pBdr>
          <w:bottom w:val="double" w:sz="6" w:space="1" w:color="auto"/>
        </w:pBdr>
        <w:jc w:val="both"/>
        <w:rPr>
          <w:b/>
          <w:sz w:val="20"/>
          <w:szCs w:val="20"/>
        </w:rPr>
      </w:pPr>
      <w:r w:rsidRPr="003373E2">
        <w:rPr>
          <w:rFonts w:ascii="Arial" w:hAnsi="Arial" w:cs="Arial"/>
          <w:b/>
          <w:sz w:val="20"/>
          <w:szCs w:val="20"/>
        </w:rPr>
        <w:lastRenderedPageBreak/>
        <w:t>REGLAMENTO PARA LA ATENCI</w:t>
      </w:r>
      <w:r>
        <w:rPr>
          <w:rFonts w:ascii="Arial" w:hAnsi="Arial" w:cs="Arial"/>
          <w:b/>
          <w:sz w:val="20"/>
          <w:szCs w:val="20"/>
        </w:rPr>
        <w:t>Ó</w:t>
      </w:r>
      <w:r w:rsidRPr="003373E2">
        <w:rPr>
          <w:rFonts w:ascii="Arial" w:hAnsi="Arial" w:cs="Arial"/>
          <w:b/>
          <w:sz w:val="20"/>
          <w:szCs w:val="20"/>
        </w:rPr>
        <w:t>N DE ASUNTOS LEGALES EN LOS QU</w:t>
      </w:r>
      <w:r>
        <w:rPr>
          <w:rFonts w:ascii="Arial" w:hAnsi="Arial" w:cs="Arial"/>
          <w:b/>
          <w:sz w:val="20"/>
          <w:szCs w:val="20"/>
        </w:rPr>
        <w:t>E SE ENCUENTREN INVOLUCRADOS, MÉ</w:t>
      </w:r>
      <w:r w:rsidRPr="003373E2">
        <w:rPr>
          <w:rFonts w:ascii="Arial" w:hAnsi="Arial" w:cs="Arial"/>
          <w:b/>
          <w:sz w:val="20"/>
          <w:szCs w:val="20"/>
        </w:rPr>
        <w:t>DICOS Y/O SUS AUXILIARES, DEL INSTITUTO DE SEGURIDAD Y SERVICIOS SOCIALES DE LOS TRABAJADORES DEL ESTADO</w:t>
      </w:r>
      <w:r>
        <w:rPr>
          <w:rFonts w:ascii="Arial" w:hAnsi="Arial" w:cs="Arial"/>
          <w:b/>
          <w:sz w:val="20"/>
          <w:szCs w:val="20"/>
        </w:rPr>
        <w:t>.</w:t>
      </w:r>
    </w:p>
    <w:p w:rsidR="00BE6C0B" w:rsidRPr="00181B74" w:rsidRDefault="00BE6C0B" w:rsidP="00BE6C0B">
      <w:pPr>
        <w:pStyle w:val="Encabezado"/>
      </w:pP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 margen de un logotipo que dice: Instituto de Seguridad y Servicios Sociales de los Trabajadores del Estado.- Dirección General.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MANUEL AGUILERA GÓ</w:t>
      </w:r>
      <w:r w:rsidRPr="00112362">
        <w:rPr>
          <w:rFonts w:ascii="Arial" w:hAnsi="Arial" w:cs="Arial"/>
          <w:sz w:val="24"/>
          <w:szCs w:val="24"/>
        </w:rPr>
        <w:t xml:space="preserve">MEZ. DIRECTOR GENERAL DEL INSTITUTO DE SEGURIDAD Y SERVICIOS SOCIALES DE LOS TRABAJADORES DEL ESTADO, CON FUNDAMENTO EN LOS </w:t>
      </w:r>
      <w:r>
        <w:rPr>
          <w:rFonts w:ascii="Arial" w:hAnsi="Arial" w:cs="Arial"/>
          <w:sz w:val="24"/>
          <w:szCs w:val="24"/>
        </w:rPr>
        <w:t>ARTÍ</w:t>
      </w:r>
      <w:r w:rsidRPr="00112362">
        <w:rPr>
          <w:rFonts w:ascii="Arial" w:hAnsi="Arial" w:cs="Arial"/>
          <w:sz w:val="24"/>
          <w:szCs w:val="24"/>
        </w:rPr>
        <w:t xml:space="preserve">CULOS 1o., 2o., 87 Y 88 DE LA LEY FEDERAL DE TRABAJADORES AL SERVICIO DEL ESTADO, 353-H DE LA LEY FEDERAL DEL TRABAJO, Y LOS NUMERALES 4.2 Y 9.5 DE LA NORMA OFICIAL MEXICANA NOM-090-SSA1 1994 </w:t>
      </w:r>
      <w:r>
        <w:rPr>
          <w:rFonts w:ascii="Arial" w:hAnsi="Arial" w:cs="Arial"/>
          <w:sz w:val="24"/>
          <w:szCs w:val="24"/>
        </w:rPr>
        <w:t>"PARA LA ORGANIZACIÓ</w:t>
      </w:r>
      <w:r w:rsidRPr="00112362">
        <w:rPr>
          <w:rFonts w:ascii="Arial" w:hAnsi="Arial" w:cs="Arial"/>
          <w:sz w:val="24"/>
          <w:szCs w:val="24"/>
        </w:rPr>
        <w:t>N Y FUNCIONAMIENTO DE RESIDENC</w:t>
      </w:r>
      <w:r>
        <w:rPr>
          <w:rFonts w:ascii="Arial" w:hAnsi="Arial" w:cs="Arial"/>
          <w:sz w:val="24"/>
          <w:szCs w:val="24"/>
        </w:rPr>
        <w:t>IAS MÉ</w:t>
      </w:r>
      <w:r w:rsidRPr="00112362">
        <w:rPr>
          <w:rFonts w:ascii="Arial" w:hAnsi="Arial" w:cs="Arial"/>
          <w:sz w:val="24"/>
          <w:szCs w:val="24"/>
        </w:rPr>
        <w:t>DICAS", PUBLICADA EN EL DIARIO OFICIAL DE LA FEDERACION EL DIA 22 DE SEPTIEMBRE DE 1994, EXPIDE EL PRESENTE REGLAMENTO PARA LA ATENCION DE ASUNTOS LEGALES EN LOS Q</w:t>
      </w:r>
      <w:r>
        <w:rPr>
          <w:rFonts w:ascii="Arial" w:hAnsi="Arial" w:cs="Arial"/>
          <w:sz w:val="24"/>
          <w:szCs w:val="24"/>
        </w:rPr>
        <w:t>UE SE ENCUENTREN INVOLUCRADOS MÉ</w:t>
      </w:r>
      <w:r w:rsidRPr="00112362">
        <w:rPr>
          <w:rFonts w:ascii="Arial" w:hAnsi="Arial" w:cs="Arial"/>
          <w:sz w:val="24"/>
          <w:szCs w:val="24"/>
        </w:rPr>
        <w:t>DICOS Y/O SUS AUXILIARES, DEL INSTITUTO.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Default="00BE6C0B" w:rsidP="00BE6C0B">
      <w:pPr>
        <w:pStyle w:val="Textosinforma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CAPÍ</w:t>
      </w:r>
      <w:r w:rsidRPr="00112362">
        <w:rPr>
          <w:rFonts w:ascii="Arial" w:hAnsi="Arial" w:cs="Arial"/>
          <w:b/>
          <w:sz w:val="24"/>
          <w:szCs w:val="24"/>
        </w:rPr>
        <w:t>TULO PRIMERO</w:t>
      </w:r>
    </w:p>
    <w:p w:rsidR="00BE6C0B" w:rsidRPr="00112362" w:rsidRDefault="00BE6C0B" w:rsidP="00BE6C0B">
      <w:pPr>
        <w:pStyle w:val="Textosinformato"/>
        <w:jc w:val="center"/>
        <w:rPr>
          <w:rFonts w:ascii="Arial" w:hAnsi="Arial" w:cs="Arial"/>
          <w:b/>
          <w:sz w:val="24"/>
          <w:szCs w:val="24"/>
        </w:rPr>
      </w:pPr>
      <w:r w:rsidRPr="00112362">
        <w:rPr>
          <w:rFonts w:ascii="Arial" w:hAnsi="Arial" w:cs="Arial"/>
          <w:b/>
          <w:sz w:val="24"/>
          <w:szCs w:val="24"/>
        </w:rPr>
        <w:t>DISPOSICIONES GENERALES</w:t>
      </w:r>
    </w:p>
    <w:p w:rsidR="00BE6C0B" w:rsidRDefault="00BE6C0B" w:rsidP="00BE6C0B">
      <w:pPr>
        <w:pStyle w:val="Textosinformato"/>
        <w:jc w:val="center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center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DC3FA0">
        <w:rPr>
          <w:rFonts w:ascii="Arial" w:hAnsi="Arial" w:cs="Arial"/>
          <w:b/>
          <w:sz w:val="24"/>
          <w:szCs w:val="24"/>
        </w:rPr>
        <w:t>ARTICULO 1.</w:t>
      </w:r>
      <w:r w:rsidRPr="00112362">
        <w:rPr>
          <w:rFonts w:ascii="Arial" w:hAnsi="Arial" w:cs="Arial"/>
          <w:sz w:val="24"/>
          <w:szCs w:val="24"/>
        </w:rPr>
        <w:t xml:space="preserve"> EL PRESENTE REGLAMENTO TIENE POR</w:t>
      </w:r>
      <w:r>
        <w:rPr>
          <w:rFonts w:ascii="Arial" w:hAnsi="Arial" w:cs="Arial"/>
          <w:sz w:val="24"/>
          <w:szCs w:val="24"/>
        </w:rPr>
        <w:t xml:space="preserve"> OBJETO OTORGAR ASESORÍA Y DEFENSA JURÍ</w:t>
      </w:r>
      <w:r w:rsidRPr="00112362">
        <w:rPr>
          <w:rFonts w:ascii="Arial" w:hAnsi="Arial" w:cs="Arial"/>
          <w:sz w:val="24"/>
          <w:szCs w:val="24"/>
        </w:rPr>
        <w:t>DICA A LOS</w:t>
      </w:r>
      <w:r>
        <w:rPr>
          <w:rFonts w:ascii="Arial" w:hAnsi="Arial" w:cs="Arial"/>
          <w:sz w:val="24"/>
          <w:szCs w:val="24"/>
        </w:rPr>
        <w:t xml:space="preserve"> MÉ</w:t>
      </w:r>
      <w:r w:rsidRPr="00112362">
        <w:rPr>
          <w:rFonts w:ascii="Arial" w:hAnsi="Arial" w:cs="Arial"/>
          <w:sz w:val="24"/>
          <w:szCs w:val="24"/>
        </w:rPr>
        <w:t>DICOS Y/O SUS AUXILIARES, CUANDO SE VEAN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INVOLUCRADOS EN ASUNTOS LEGALES, CON MOTIVO DEL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EJERCICIO DE SUS ACTIVIDADES PROFESIONALES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DESEMPEÑADAS EN EL INSTITUTO DE SEGURIDAD Y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SERVICIOS SOCIALES DE LOS TRABAJADORES DEL ESTADO.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EL CASO DE LOS MÉ</w:t>
      </w:r>
      <w:r w:rsidRPr="00112362">
        <w:rPr>
          <w:rFonts w:ascii="Arial" w:hAnsi="Arial" w:cs="Arial"/>
          <w:sz w:val="24"/>
          <w:szCs w:val="24"/>
        </w:rPr>
        <w:t>DICOS RESIDENTES, INVOLUCRADOS</w:t>
      </w:r>
      <w:r>
        <w:rPr>
          <w:rFonts w:ascii="Arial" w:hAnsi="Arial" w:cs="Arial"/>
          <w:sz w:val="24"/>
          <w:szCs w:val="24"/>
        </w:rPr>
        <w:t xml:space="preserve"> EN ASUNTOS MÉ</w:t>
      </w:r>
      <w:r w:rsidRPr="00112362">
        <w:rPr>
          <w:rFonts w:ascii="Arial" w:hAnsi="Arial" w:cs="Arial"/>
          <w:sz w:val="24"/>
          <w:szCs w:val="24"/>
        </w:rPr>
        <w:t>DICO LEGALES POR ACCIONES EFECTUADAS</w:t>
      </w:r>
      <w:r>
        <w:rPr>
          <w:rFonts w:ascii="Arial" w:hAnsi="Arial" w:cs="Arial"/>
          <w:sz w:val="24"/>
          <w:szCs w:val="24"/>
        </w:rPr>
        <w:t xml:space="preserve"> DURANTE SU PERÍODO DE ADIESTRAMIENTO, AÚ</w:t>
      </w:r>
      <w:r w:rsidRPr="00112362">
        <w:rPr>
          <w:rFonts w:ascii="Arial" w:hAnsi="Arial" w:cs="Arial"/>
          <w:sz w:val="24"/>
          <w:szCs w:val="24"/>
        </w:rPr>
        <w:t>N HABIENDO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EGRES</w:t>
      </w:r>
      <w:r>
        <w:rPr>
          <w:rFonts w:ascii="Arial" w:hAnsi="Arial" w:cs="Arial"/>
          <w:sz w:val="24"/>
          <w:szCs w:val="24"/>
        </w:rPr>
        <w:t>ADO DE SU ESPECIALIDAD. RECIBIRÁ</w:t>
      </w:r>
      <w:r w:rsidRPr="00112362">
        <w:rPr>
          <w:rFonts w:ascii="Arial" w:hAnsi="Arial" w:cs="Arial"/>
          <w:sz w:val="24"/>
          <w:szCs w:val="24"/>
        </w:rPr>
        <w:t>N DEL</w:t>
      </w:r>
      <w:r>
        <w:rPr>
          <w:rFonts w:ascii="Arial" w:hAnsi="Arial" w:cs="Arial"/>
          <w:sz w:val="24"/>
          <w:szCs w:val="24"/>
        </w:rPr>
        <w:t xml:space="preserve"> INSTITUTO, AL IGUAL QUE LOS MÉ</w:t>
      </w:r>
      <w:r w:rsidRPr="00112362">
        <w:rPr>
          <w:rFonts w:ascii="Arial" w:hAnsi="Arial" w:cs="Arial"/>
          <w:sz w:val="24"/>
          <w:szCs w:val="24"/>
        </w:rPr>
        <w:t>DICOS ADSCRITOS.</w:t>
      </w:r>
      <w:r>
        <w:rPr>
          <w:rFonts w:ascii="Arial" w:hAnsi="Arial" w:cs="Arial"/>
          <w:sz w:val="24"/>
          <w:szCs w:val="24"/>
        </w:rPr>
        <w:t xml:space="preserve"> ASESORÍ</w:t>
      </w:r>
      <w:r w:rsidRPr="00112362">
        <w:rPr>
          <w:rFonts w:ascii="Arial" w:hAnsi="Arial" w:cs="Arial"/>
          <w:sz w:val="24"/>
          <w:szCs w:val="24"/>
        </w:rPr>
        <w:t>A Y DEFENSA LEGAL. ASI COMO APOYO</w:t>
      </w:r>
      <w:r>
        <w:rPr>
          <w:rFonts w:ascii="Arial" w:hAnsi="Arial" w:cs="Arial"/>
          <w:sz w:val="24"/>
          <w:szCs w:val="24"/>
        </w:rPr>
        <w:t xml:space="preserve"> ECONÓMICO. DE ACUERDO CON LA NORMA TÉ</w:t>
      </w:r>
      <w:r w:rsidRPr="00112362">
        <w:rPr>
          <w:rFonts w:ascii="Arial" w:hAnsi="Arial" w:cs="Arial"/>
          <w:sz w:val="24"/>
          <w:szCs w:val="24"/>
        </w:rPr>
        <w:t>CNICA Y A LO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ESTABL</w:t>
      </w:r>
      <w:r>
        <w:rPr>
          <w:rFonts w:ascii="Arial" w:hAnsi="Arial" w:cs="Arial"/>
          <w:sz w:val="24"/>
          <w:szCs w:val="24"/>
        </w:rPr>
        <w:t>ECIDO EN EL PRESENTE REGLAMENTO.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DC3FA0">
        <w:rPr>
          <w:rFonts w:ascii="Arial" w:hAnsi="Arial" w:cs="Arial"/>
          <w:b/>
          <w:sz w:val="24"/>
          <w:szCs w:val="24"/>
        </w:rPr>
        <w:t>ARTICULO 2.</w:t>
      </w:r>
      <w:r w:rsidRPr="00112362">
        <w:rPr>
          <w:rFonts w:ascii="Arial" w:hAnsi="Arial" w:cs="Arial"/>
          <w:sz w:val="24"/>
          <w:szCs w:val="24"/>
        </w:rPr>
        <w:t xml:space="preserve"> PARA LOS EFECTOS DEL PRESENTE</w:t>
      </w:r>
      <w:r>
        <w:rPr>
          <w:rFonts w:ascii="Arial" w:hAnsi="Arial" w:cs="Arial"/>
          <w:sz w:val="24"/>
          <w:szCs w:val="24"/>
        </w:rPr>
        <w:t xml:space="preserve"> REGLAMENTO SE DENOMINARÁ</w:t>
      </w:r>
      <w:r w:rsidRPr="00112362">
        <w:rPr>
          <w:rFonts w:ascii="Arial" w:hAnsi="Arial" w:cs="Arial"/>
          <w:sz w:val="24"/>
          <w:szCs w:val="24"/>
        </w:rPr>
        <w:t>: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415E67">
        <w:rPr>
          <w:rFonts w:ascii="Arial" w:hAnsi="Arial" w:cs="Arial"/>
          <w:b/>
          <w:sz w:val="24"/>
          <w:szCs w:val="24"/>
        </w:rPr>
        <w:t>A)</w:t>
      </w:r>
      <w:r w:rsidRPr="00112362">
        <w:rPr>
          <w:rFonts w:ascii="Arial" w:hAnsi="Arial" w:cs="Arial"/>
          <w:sz w:val="24"/>
          <w:szCs w:val="24"/>
        </w:rPr>
        <w:t xml:space="preserve"> </w:t>
      </w:r>
      <w:r w:rsidRPr="00DC3FA0">
        <w:rPr>
          <w:rFonts w:ascii="Arial" w:hAnsi="Arial" w:cs="Arial"/>
          <w:b/>
          <w:sz w:val="24"/>
          <w:szCs w:val="24"/>
        </w:rPr>
        <w:t>INSTITUTO</w:t>
      </w:r>
      <w:r w:rsidRPr="00112362">
        <w:rPr>
          <w:rFonts w:ascii="Arial" w:hAnsi="Arial" w:cs="Arial"/>
          <w:sz w:val="24"/>
          <w:szCs w:val="24"/>
        </w:rPr>
        <w:t>: AL INSTITUTO DE SEGURIDAD Y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SERVICIOS SOCIALES DE LOS TRABAJADORES AL SERVICIO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DEL ESTADO</w:t>
      </w:r>
      <w:r>
        <w:rPr>
          <w:rFonts w:ascii="Arial" w:hAnsi="Arial" w:cs="Arial"/>
          <w:sz w:val="24"/>
          <w:szCs w:val="24"/>
        </w:rPr>
        <w:t>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415E67">
        <w:rPr>
          <w:rFonts w:ascii="Arial" w:hAnsi="Arial" w:cs="Arial"/>
          <w:b/>
          <w:sz w:val="24"/>
          <w:szCs w:val="24"/>
        </w:rPr>
        <w:t>B)</w:t>
      </w:r>
      <w:r>
        <w:rPr>
          <w:rFonts w:ascii="Arial" w:hAnsi="Arial" w:cs="Arial"/>
          <w:b/>
          <w:sz w:val="24"/>
          <w:szCs w:val="24"/>
        </w:rPr>
        <w:t xml:space="preserve"> MÉ</w:t>
      </w:r>
      <w:r w:rsidRPr="00DC3FA0">
        <w:rPr>
          <w:rFonts w:ascii="Arial" w:hAnsi="Arial" w:cs="Arial"/>
          <w:b/>
          <w:sz w:val="24"/>
          <w:szCs w:val="24"/>
        </w:rPr>
        <w:t>DICO ADSCRITO</w:t>
      </w:r>
      <w:r w:rsidRPr="00112362">
        <w:rPr>
          <w:rFonts w:ascii="Arial" w:hAnsi="Arial" w:cs="Arial"/>
          <w:sz w:val="24"/>
          <w:szCs w:val="24"/>
        </w:rPr>
        <w:t>: AL PROFESIONAL DE LA MEDICINA</w:t>
      </w:r>
      <w:r>
        <w:rPr>
          <w:rFonts w:ascii="Arial" w:hAnsi="Arial" w:cs="Arial"/>
          <w:sz w:val="24"/>
          <w:szCs w:val="24"/>
        </w:rPr>
        <w:t xml:space="preserve"> CON TÍ</w:t>
      </w:r>
      <w:r w:rsidRPr="00112362">
        <w:rPr>
          <w:rFonts w:ascii="Arial" w:hAnsi="Arial" w:cs="Arial"/>
          <w:sz w:val="24"/>
          <w:szCs w:val="24"/>
        </w:rPr>
        <w:t>TULO LEGALMENTE EXPEDIDO Y REGISTRADO ANTE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LAS AUTORIDADES COMPETENTES, QUE PRESTA SUS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 xml:space="preserve">SERVICIOS </w:t>
      </w:r>
      <w:r>
        <w:rPr>
          <w:rFonts w:ascii="Arial" w:hAnsi="Arial" w:cs="Arial"/>
          <w:sz w:val="24"/>
          <w:szCs w:val="24"/>
        </w:rPr>
        <w:t>EN EL INSTITUTO EN CALIDAD DE MÉ</w:t>
      </w:r>
      <w:r w:rsidRPr="00112362">
        <w:rPr>
          <w:rFonts w:ascii="Arial" w:hAnsi="Arial" w:cs="Arial"/>
          <w:sz w:val="24"/>
          <w:szCs w:val="24"/>
        </w:rPr>
        <w:t>DICO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GENERAL O ESPECIALISTA.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415E67">
        <w:rPr>
          <w:rFonts w:ascii="Arial" w:hAnsi="Arial" w:cs="Arial"/>
          <w:b/>
          <w:sz w:val="24"/>
          <w:szCs w:val="24"/>
        </w:rPr>
        <w:t>C)</w:t>
      </w:r>
      <w:r w:rsidRPr="00112362">
        <w:rPr>
          <w:rFonts w:ascii="Arial" w:hAnsi="Arial" w:cs="Arial"/>
          <w:sz w:val="24"/>
          <w:szCs w:val="24"/>
        </w:rPr>
        <w:t xml:space="preserve"> </w:t>
      </w:r>
      <w:r w:rsidRPr="00DC3FA0">
        <w:rPr>
          <w:rFonts w:ascii="Arial" w:hAnsi="Arial" w:cs="Arial"/>
          <w:b/>
          <w:sz w:val="24"/>
          <w:szCs w:val="24"/>
        </w:rPr>
        <w:t>M</w:t>
      </w:r>
      <w:r>
        <w:rPr>
          <w:rFonts w:ascii="Arial" w:hAnsi="Arial" w:cs="Arial"/>
          <w:b/>
          <w:sz w:val="24"/>
          <w:szCs w:val="24"/>
        </w:rPr>
        <w:t>É</w:t>
      </w:r>
      <w:r w:rsidRPr="00DC3FA0">
        <w:rPr>
          <w:rFonts w:ascii="Arial" w:hAnsi="Arial" w:cs="Arial"/>
          <w:b/>
          <w:sz w:val="24"/>
          <w:szCs w:val="24"/>
        </w:rPr>
        <w:t>DICO RESIDENTE</w:t>
      </w:r>
      <w:r w:rsidRPr="00112362">
        <w:rPr>
          <w:rFonts w:ascii="Arial" w:hAnsi="Arial" w:cs="Arial"/>
          <w:sz w:val="24"/>
          <w:szCs w:val="24"/>
        </w:rPr>
        <w:t>: AL PROFESIONAL DE LA MEDICINA</w:t>
      </w:r>
      <w:r>
        <w:rPr>
          <w:rFonts w:ascii="Arial" w:hAnsi="Arial" w:cs="Arial"/>
          <w:sz w:val="24"/>
          <w:szCs w:val="24"/>
        </w:rPr>
        <w:t xml:space="preserve"> CON TÍ</w:t>
      </w:r>
      <w:r w:rsidRPr="00112362">
        <w:rPr>
          <w:rFonts w:ascii="Arial" w:hAnsi="Arial" w:cs="Arial"/>
          <w:sz w:val="24"/>
          <w:szCs w:val="24"/>
        </w:rPr>
        <w:t>TULO LEGALMENTE EXPEDIDO Y REGISTRADO ANTE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LAS AUTORIDADES COMPETENTES. QUE INGRESE A UNA</w:t>
      </w:r>
      <w:r>
        <w:rPr>
          <w:rFonts w:ascii="Arial" w:hAnsi="Arial" w:cs="Arial"/>
          <w:sz w:val="24"/>
          <w:szCs w:val="24"/>
        </w:rPr>
        <w:t xml:space="preserve"> UNIDAD MÉ</w:t>
      </w:r>
      <w:r w:rsidRPr="00112362">
        <w:rPr>
          <w:rFonts w:ascii="Arial" w:hAnsi="Arial" w:cs="Arial"/>
          <w:sz w:val="24"/>
          <w:szCs w:val="24"/>
        </w:rPr>
        <w:t>DICA RECEPTORA DE RESIDENTES PARA CUMPLIR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CON LA RESIDENCIA.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415E67">
        <w:rPr>
          <w:rFonts w:ascii="Arial" w:hAnsi="Arial" w:cs="Arial"/>
          <w:b/>
          <w:sz w:val="24"/>
          <w:szCs w:val="24"/>
        </w:rPr>
        <w:t>D)</w:t>
      </w:r>
      <w:r w:rsidRPr="00112362">
        <w:rPr>
          <w:rFonts w:ascii="Arial" w:hAnsi="Arial" w:cs="Arial"/>
          <w:sz w:val="24"/>
          <w:szCs w:val="24"/>
        </w:rPr>
        <w:t xml:space="preserve"> </w:t>
      </w:r>
      <w:r w:rsidRPr="00DC3FA0">
        <w:rPr>
          <w:rFonts w:ascii="Arial" w:hAnsi="Arial" w:cs="Arial"/>
          <w:b/>
          <w:sz w:val="24"/>
          <w:szCs w:val="24"/>
        </w:rPr>
        <w:t>AUXILIARES:</w:t>
      </w:r>
      <w:r w:rsidRPr="00112362">
        <w:rPr>
          <w:rFonts w:ascii="Arial" w:hAnsi="Arial" w:cs="Arial"/>
          <w:sz w:val="24"/>
          <w:szCs w:val="24"/>
        </w:rPr>
        <w:t xml:space="preserve"> AL PERSONAL QUE EN FORMA DIRECTA</w:t>
      </w:r>
      <w:r>
        <w:rPr>
          <w:rFonts w:ascii="Arial" w:hAnsi="Arial" w:cs="Arial"/>
          <w:sz w:val="24"/>
          <w:szCs w:val="24"/>
        </w:rPr>
        <w:t xml:space="preserve"> APOYA A LOS MÉDICOS EN LA ATENCIÓ</w:t>
      </w:r>
      <w:r w:rsidRPr="00112362">
        <w:rPr>
          <w:rFonts w:ascii="Arial" w:hAnsi="Arial" w:cs="Arial"/>
          <w:sz w:val="24"/>
          <w:szCs w:val="24"/>
        </w:rPr>
        <w:t>N DE LOS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PACIENTES, LOS QUE INCLUYE A LAS ENFERMERAS Y AL</w:t>
      </w:r>
      <w:r>
        <w:rPr>
          <w:rFonts w:ascii="Arial" w:hAnsi="Arial" w:cs="Arial"/>
          <w:sz w:val="24"/>
          <w:szCs w:val="24"/>
        </w:rPr>
        <w:t xml:space="preserve"> PERSONAL PARAMÉDICO, TÉCNICO Y DE LABORATORIO. ASÍ </w:t>
      </w:r>
      <w:r w:rsidRPr="00112362">
        <w:rPr>
          <w:rFonts w:ascii="Arial" w:hAnsi="Arial" w:cs="Arial"/>
          <w:sz w:val="24"/>
          <w:szCs w:val="24"/>
        </w:rPr>
        <w:t>COMO EN GENERAL AQU</w:t>
      </w:r>
      <w:r>
        <w:rPr>
          <w:rFonts w:ascii="Arial" w:hAnsi="Arial" w:cs="Arial"/>
          <w:sz w:val="24"/>
          <w:szCs w:val="24"/>
        </w:rPr>
        <w:t>É</w:t>
      </w:r>
      <w:r w:rsidRPr="00112362">
        <w:rPr>
          <w:rFonts w:ascii="Arial" w:hAnsi="Arial" w:cs="Arial"/>
          <w:sz w:val="24"/>
          <w:szCs w:val="24"/>
        </w:rPr>
        <w:t>LLOS CUYO TRABAJO CONSISTE EN</w:t>
      </w:r>
      <w:r>
        <w:rPr>
          <w:rFonts w:ascii="Arial" w:hAnsi="Arial" w:cs="Arial"/>
          <w:sz w:val="24"/>
          <w:szCs w:val="24"/>
        </w:rPr>
        <w:t xml:space="preserve"> EL EXAMEN, DIAGNÓ</w:t>
      </w:r>
      <w:r w:rsidRPr="00112362">
        <w:rPr>
          <w:rFonts w:ascii="Arial" w:hAnsi="Arial" w:cs="Arial"/>
          <w:sz w:val="24"/>
          <w:szCs w:val="24"/>
        </w:rPr>
        <w:t>STICO Y TRATAMIENTO DE PACIENTES.</w:t>
      </w:r>
    </w:p>
    <w:p w:rsidR="00BE6C0B" w:rsidRPr="00112362" w:rsidRDefault="00BE6C0B" w:rsidP="00BE6C0B">
      <w:pPr>
        <w:pStyle w:val="Textosinformato"/>
        <w:ind w:left="360" w:hanging="360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415E67">
        <w:rPr>
          <w:rFonts w:ascii="Arial" w:hAnsi="Arial" w:cs="Arial"/>
          <w:b/>
          <w:sz w:val="24"/>
          <w:szCs w:val="24"/>
        </w:rPr>
        <w:t>E)</w:t>
      </w:r>
      <w:r w:rsidRPr="00112362">
        <w:rPr>
          <w:rFonts w:ascii="Arial" w:hAnsi="Arial" w:cs="Arial"/>
          <w:sz w:val="24"/>
          <w:szCs w:val="24"/>
        </w:rPr>
        <w:t xml:space="preserve"> </w:t>
      </w:r>
      <w:r w:rsidRPr="00DC3FA0">
        <w:rPr>
          <w:rFonts w:ascii="Arial" w:hAnsi="Arial" w:cs="Arial"/>
          <w:b/>
          <w:sz w:val="24"/>
          <w:szCs w:val="24"/>
        </w:rPr>
        <w:t>JEFATURA</w:t>
      </w:r>
      <w:r w:rsidRPr="00112362">
        <w:rPr>
          <w:rFonts w:ascii="Arial" w:hAnsi="Arial" w:cs="Arial"/>
          <w:sz w:val="24"/>
          <w:szCs w:val="24"/>
        </w:rPr>
        <w:t>: A LA JEFATURA DE SERVICIOS DE ASUNTOS</w:t>
      </w:r>
      <w:r>
        <w:rPr>
          <w:rFonts w:ascii="Arial" w:hAnsi="Arial" w:cs="Arial"/>
          <w:sz w:val="24"/>
          <w:szCs w:val="24"/>
        </w:rPr>
        <w:t xml:space="preserve"> MÉDICO LEGALES, DE LA SUBDIRECCIÓ</w:t>
      </w:r>
      <w:r w:rsidRPr="00112362">
        <w:rPr>
          <w:rFonts w:ascii="Arial" w:hAnsi="Arial" w:cs="Arial"/>
          <w:sz w:val="24"/>
          <w:szCs w:val="24"/>
        </w:rPr>
        <w:t>N DE LO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CONTENCIO</w:t>
      </w:r>
      <w:r>
        <w:rPr>
          <w:rFonts w:ascii="Arial" w:hAnsi="Arial" w:cs="Arial"/>
          <w:sz w:val="24"/>
          <w:szCs w:val="24"/>
        </w:rPr>
        <w:t>SO DEPENDIENTE DE LA SUBDIRECCIÓ</w:t>
      </w:r>
      <w:r w:rsidRPr="00112362">
        <w:rPr>
          <w:rFonts w:ascii="Arial" w:hAnsi="Arial" w:cs="Arial"/>
          <w:sz w:val="24"/>
          <w:szCs w:val="24"/>
        </w:rPr>
        <w:t>N GENERAL</w:t>
      </w:r>
      <w:r>
        <w:rPr>
          <w:rFonts w:ascii="Arial" w:hAnsi="Arial" w:cs="Arial"/>
          <w:sz w:val="24"/>
          <w:szCs w:val="24"/>
        </w:rPr>
        <w:t xml:space="preserve"> JURÍ</w:t>
      </w:r>
      <w:r w:rsidRPr="00112362">
        <w:rPr>
          <w:rFonts w:ascii="Arial" w:hAnsi="Arial" w:cs="Arial"/>
          <w:sz w:val="24"/>
          <w:szCs w:val="24"/>
        </w:rPr>
        <w:t>DICA DEL INSTITUTO.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15E67">
        <w:rPr>
          <w:rFonts w:ascii="Arial" w:hAnsi="Arial" w:cs="Arial"/>
          <w:b/>
          <w:sz w:val="24"/>
          <w:szCs w:val="24"/>
        </w:rPr>
        <w:t>F)</w:t>
      </w:r>
      <w:r w:rsidRPr="001123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COMITÉ:</w:t>
      </w:r>
      <w:r>
        <w:rPr>
          <w:rFonts w:ascii="Arial" w:hAnsi="Arial" w:cs="Arial"/>
          <w:sz w:val="24"/>
          <w:szCs w:val="24"/>
        </w:rPr>
        <w:t xml:space="preserve"> AL COMITÉ DE ASUNTOS MÉ</w:t>
      </w:r>
      <w:r w:rsidRPr="00112362">
        <w:rPr>
          <w:rFonts w:ascii="Arial" w:hAnsi="Arial" w:cs="Arial"/>
          <w:sz w:val="24"/>
          <w:szCs w:val="24"/>
        </w:rPr>
        <w:t>DICO LEGALES DEL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INSTITUTO.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15E67">
        <w:rPr>
          <w:rFonts w:ascii="Arial" w:hAnsi="Arial" w:cs="Arial"/>
          <w:b/>
          <w:sz w:val="24"/>
          <w:szCs w:val="24"/>
        </w:rPr>
        <w:t>G)</w:t>
      </w:r>
      <w:r w:rsidRPr="001123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COMITÉ</w:t>
      </w:r>
      <w:r w:rsidRPr="00DC3FA0">
        <w:rPr>
          <w:rFonts w:ascii="Arial" w:hAnsi="Arial" w:cs="Arial"/>
          <w:b/>
          <w:sz w:val="24"/>
          <w:szCs w:val="24"/>
        </w:rPr>
        <w:t xml:space="preserve"> DE SEGUIMIENTO</w:t>
      </w:r>
      <w:r>
        <w:rPr>
          <w:rFonts w:ascii="Arial" w:hAnsi="Arial" w:cs="Arial"/>
          <w:sz w:val="24"/>
          <w:szCs w:val="24"/>
        </w:rPr>
        <w:t>: AL COMITÉ</w:t>
      </w:r>
      <w:r w:rsidRPr="00112362">
        <w:rPr>
          <w:rFonts w:ascii="Arial" w:hAnsi="Arial" w:cs="Arial"/>
          <w:sz w:val="24"/>
          <w:szCs w:val="24"/>
        </w:rPr>
        <w:t xml:space="preserve"> DE SEGUIMIENTO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DE ASUNTOS LEGALES.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415E67">
        <w:rPr>
          <w:rFonts w:ascii="Arial" w:hAnsi="Arial" w:cs="Arial"/>
          <w:b/>
          <w:sz w:val="24"/>
          <w:szCs w:val="24"/>
        </w:rPr>
        <w:t xml:space="preserve">H) </w:t>
      </w:r>
      <w:r w:rsidRPr="00DC3FA0">
        <w:rPr>
          <w:rFonts w:ascii="Arial" w:hAnsi="Arial" w:cs="Arial"/>
          <w:b/>
          <w:sz w:val="24"/>
          <w:szCs w:val="24"/>
        </w:rPr>
        <w:t>HOSPITAL</w:t>
      </w:r>
      <w:r>
        <w:rPr>
          <w:rFonts w:ascii="Arial" w:hAnsi="Arial" w:cs="Arial"/>
          <w:sz w:val="24"/>
          <w:szCs w:val="24"/>
        </w:rPr>
        <w:t>: CENTRO MÉ</w:t>
      </w:r>
      <w:r w:rsidRPr="00112362">
        <w:rPr>
          <w:rFonts w:ascii="Arial" w:hAnsi="Arial" w:cs="Arial"/>
          <w:sz w:val="24"/>
          <w:szCs w:val="24"/>
        </w:rPr>
        <w:t>DICO NACIONAL "20 DE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 xml:space="preserve">NOVIEMBRE" HOSPITALES </w:t>
      </w:r>
      <w:r>
        <w:rPr>
          <w:rFonts w:ascii="Arial" w:hAnsi="Arial" w:cs="Arial"/>
          <w:sz w:val="24"/>
          <w:szCs w:val="24"/>
        </w:rPr>
        <w:t>R</w:t>
      </w:r>
      <w:r w:rsidRPr="00112362">
        <w:rPr>
          <w:rFonts w:ascii="Arial" w:hAnsi="Arial" w:cs="Arial"/>
          <w:sz w:val="24"/>
          <w:szCs w:val="24"/>
        </w:rPr>
        <w:t>EGIONALES, GENERALES.</w:t>
      </w:r>
      <w:r>
        <w:rPr>
          <w:rFonts w:ascii="Arial" w:hAnsi="Arial" w:cs="Arial"/>
          <w:sz w:val="24"/>
          <w:szCs w:val="24"/>
        </w:rPr>
        <w:t xml:space="preserve"> CLÍ</w:t>
      </w:r>
      <w:r w:rsidRPr="00112362">
        <w:rPr>
          <w:rFonts w:ascii="Arial" w:hAnsi="Arial" w:cs="Arial"/>
          <w:sz w:val="24"/>
          <w:szCs w:val="24"/>
        </w:rPr>
        <w:t>NICAS HOSPITAL.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Default="00BE6C0B" w:rsidP="00BE6C0B">
      <w:pPr>
        <w:pStyle w:val="Textosinforma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CAPÍ</w:t>
      </w:r>
      <w:r w:rsidRPr="00DC3FA0">
        <w:rPr>
          <w:rFonts w:ascii="Arial" w:hAnsi="Arial" w:cs="Arial"/>
          <w:b/>
          <w:sz w:val="24"/>
          <w:szCs w:val="24"/>
        </w:rPr>
        <w:t>TULO SEGUNDO</w:t>
      </w:r>
    </w:p>
    <w:p w:rsidR="00BE6C0B" w:rsidRPr="00DC3FA0" w:rsidRDefault="00BE6C0B" w:rsidP="00BE6C0B">
      <w:pPr>
        <w:pStyle w:val="Textosinformato"/>
        <w:jc w:val="center"/>
        <w:rPr>
          <w:rFonts w:ascii="Arial" w:hAnsi="Arial" w:cs="Arial"/>
          <w:b/>
          <w:sz w:val="24"/>
          <w:szCs w:val="24"/>
        </w:rPr>
      </w:pPr>
      <w:r w:rsidRPr="00DC3FA0">
        <w:rPr>
          <w:rFonts w:ascii="Arial" w:hAnsi="Arial" w:cs="Arial"/>
          <w:b/>
          <w:sz w:val="24"/>
          <w:szCs w:val="24"/>
        </w:rPr>
        <w:t>DE LA ASES</w:t>
      </w:r>
      <w:r>
        <w:rPr>
          <w:rFonts w:ascii="Arial" w:hAnsi="Arial" w:cs="Arial"/>
          <w:b/>
          <w:sz w:val="24"/>
          <w:szCs w:val="24"/>
        </w:rPr>
        <w:t>ORÍA Y DEFENSA JURÍ</w:t>
      </w:r>
      <w:r w:rsidRPr="00DC3FA0">
        <w:rPr>
          <w:rFonts w:ascii="Arial" w:hAnsi="Arial" w:cs="Arial"/>
          <w:b/>
          <w:sz w:val="24"/>
          <w:szCs w:val="24"/>
        </w:rPr>
        <w:t>DICA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DC3FA0">
        <w:rPr>
          <w:rFonts w:ascii="Arial" w:hAnsi="Arial" w:cs="Arial"/>
          <w:b/>
          <w:sz w:val="24"/>
          <w:szCs w:val="24"/>
        </w:rPr>
        <w:t>ARTICULO 3</w:t>
      </w:r>
      <w:r>
        <w:rPr>
          <w:rFonts w:ascii="Arial" w:hAnsi="Arial" w:cs="Arial"/>
          <w:sz w:val="24"/>
          <w:szCs w:val="24"/>
        </w:rPr>
        <w:t>. LA JEFATURA ESTARÁ</w:t>
      </w:r>
      <w:r w:rsidRPr="00112362">
        <w:rPr>
          <w:rFonts w:ascii="Arial" w:hAnsi="Arial" w:cs="Arial"/>
          <w:sz w:val="24"/>
          <w:szCs w:val="24"/>
        </w:rPr>
        <w:t xml:space="preserve"> ENCARGADA DE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BRI</w:t>
      </w:r>
      <w:r>
        <w:rPr>
          <w:rFonts w:ascii="Arial" w:hAnsi="Arial" w:cs="Arial"/>
          <w:sz w:val="24"/>
          <w:szCs w:val="24"/>
        </w:rPr>
        <w:t>NDAR EN FORMA INMEDIATA, ASESORÍ</w:t>
      </w:r>
      <w:r w:rsidRPr="00112362">
        <w:rPr>
          <w:rFonts w:ascii="Arial" w:hAnsi="Arial" w:cs="Arial"/>
          <w:sz w:val="24"/>
          <w:szCs w:val="24"/>
        </w:rPr>
        <w:t>A Y DEFENSA</w:t>
      </w:r>
      <w:r>
        <w:rPr>
          <w:rFonts w:ascii="Arial" w:hAnsi="Arial" w:cs="Arial"/>
          <w:sz w:val="24"/>
          <w:szCs w:val="24"/>
        </w:rPr>
        <w:t xml:space="preserve"> JURÍDICA A LOS MÉ</w:t>
      </w:r>
      <w:r w:rsidRPr="00112362">
        <w:rPr>
          <w:rFonts w:ascii="Arial" w:hAnsi="Arial" w:cs="Arial"/>
          <w:sz w:val="24"/>
          <w:szCs w:val="24"/>
        </w:rPr>
        <w:t>DICOS Y/O SUS AUXILIARES. CUANDO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 xml:space="preserve">SE VEAN INVOLUCRADOS EN UN ASUNTO DE </w:t>
      </w:r>
      <w:r>
        <w:rPr>
          <w:rFonts w:ascii="Arial" w:hAnsi="Arial" w:cs="Arial"/>
          <w:sz w:val="24"/>
          <w:szCs w:val="24"/>
        </w:rPr>
        <w:t xml:space="preserve">CARÁCTER </w:t>
      </w:r>
      <w:r w:rsidRPr="00112362">
        <w:rPr>
          <w:rFonts w:ascii="Arial" w:hAnsi="Arial" w:cs="Arial"/>
          <w:sz w:val="24"/>
          <w:szCs w:val="24"/>
        </w:rPr>
        <w:t>LEGAL CON MOTIVO Y EJERCICIO DE SUS FUNCIONES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DENTRO DEL INSTITUTO.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112362">
        <w:rPr>
          <w:rFonts w:ascii="Arial" w:hAnsi="Arial" w:cs="Arial"/>
          <w:sz w:val="24"/>
          <w:szCs w:val="24"/>
        </w:rPr>
        <w:t>EN LOS ASUNTOS LEGALES EN QUE SE INVOLUCRE A</w:t>
      </w:r>
      <w:r>
        <w:rPr>
          <w:rFonts w:ascii="Arial" w:hAnsi="Arial" w:cs="Arial"/>
          <w:sz w:val="24"/>
          <w:szCs w:val="24"/>
        </w:rPr>
        <w:t xml:space="preserve"> MÉ</w:t>
      </w:r>
      <w:r w:rsidRPr="00112362">
        <w:rPr>
          <w:rFonts w:ascii="Arial" w:hAnsi="Arial" w:cs="Arial"/>
          <w:sz w:val="24"/>
          <w:szCs w:val="24"/>
        </w:rPr>
        <w:t>DICOS RESIDENTES, Y ESTOS NO HAYAN CONTADO CON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LAS I</w:t>
      </w:r>
      <w:r>
        <w:rPr>
          <w:rFonts w:ascii="Arial" w:hAnsi="Arial" w:cs="Arial"/>
          <w:sz w:val="24"/>
          <w:szCs w:val="24"/>
        </w:rPr>
        <w:t>NDICACIONES O SUPERVISION DEL MÉ</w:t>
      </w:r>
      <w:r w:rsidRPr="00112362">
        <w:rPr>
          <w:rFonts w:ascii="Arial" w:hAnsi="Arial" w:cs="Arial"/>
          <w:sz w:val="24"/>
          <w:szCs w:val="24"/>
        </w:rPr>
        <w:t>DICO ADSCRITO</w:t>
      </w:r>
      <w:r>
        <w:rPr>
          <w:rFonts w:ascii="Arial" w:hAnsi="Arial" w:cs="Arial"/>
          <w:sz w:val="24"/>
          <w:szCs w:val="24"/>
        </w:rPr>
        <w:t xml:space="preserve"> EN LA UNIDAD MÉ</w:t>
      </w:r>
      <w:r w:rsidRPr="00112362">
        <w:rPr>
          <w:rFonts w:ascii="Arial" w:hAnsi="Arial" w:cs="Arial"/>
          <w:sz w:val="24"/>
          <w:szCs w:val="24"/>
        </w:rPr>
        <w:t>DICA RECEPTORA DE RESIDENTES DE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INSTITUTO ASUMI</w:t>
      </w:r>
      <w:r>
        <w:rPr>
          <w:rFonts w:ascii="Arial" w:hAnsi="Arial" w:cs="Arial"/>
          <w:sz w:val="24"/>
          <w:szCs w:val="24"/>
        </w:rPr>
        <w:t>RA DE INMEDIATO LA ASESORÍ</w:t>
      </w:r>
      <w:r w:rsidRPr="00112362">
        <w:rPr>
          <w:rFonts w:ascii="Arial" w:hAnsi="Arial" w:cs="Arial"/>
          <w:sz w:val="24"/>
          <w:szCs w:val="24"/>
        </w:rPr>
        <w:t>A Y</w:t>
      </w:r>
      <w:r>
        <w:rPr>
          <w:rFonts w:ascii="Arial" w:hAnsi="Arial" w:cs="Arial"/>
          <w:sz w:val="24"/>
          <w:szCs w:val="24"/>
        </w:rPr>
        <w:t xml:space="preserve"> DEFENSA JURÍDICA QUE SE INDICA EN EL PÁ</w:t>
      </w:r>
      <w:r w:rsidRPr="00112362">
        <w:rPr>
          <w:rFonts w:ascii="Arial" w:hAnsi="Arial" w:cs="Arial"/>
          <w:sz w:val="24"/>
          <w:szCs w:val="24"/>
        </w:rPr>
        <w:t>RRAFO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ANTERIOR.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3A562E">
        <w:rPr>
          <w:rFonts w:ascii="Arial" w:hAnsi="Arial" w:cs="Arial"/>
          <w:b/>
          <w:sz w:val="24"/>
          <w:szCs w:val="24"/>
        </w:rPr>
        <w:t>ARTICULO 4.</w:t>
      </w:r>
      <w:r w:rsidRPr="00112362">
        <w:rPr>
          <w:rFonts w:ascii="Arial" w:hAnsi="Arial" w:cs="Arial"/>
          <w:sz w:val="24"/>
          <w:szCs w:val="24"/>
        </w:rPr>
        <w:t xml:space="preserve"> EN TODOS LOS HOSPITALES EXISTIRA UN</w:t>
      </w:r>
      <w:r>
        <w:rPr>
          <w:rFonts w:ascii="Arial" w:hAnsi="Arial" w:cs="Arial"/>
          <w:sz w:val="24"/>
          <w:szCs w:val="24"/>
        </w:rPr>
        <w:t xml:space="preserve"> COMITÉ</w:t>
      </w:r>
      <w:r w:rsidRPr="00112362">
        <w:rPr>
          <w:rFonts w:ascii="Arial" w:hAnsi="Arial" w:cs="Arial"/>
          <w:sz w:val="24"/>
          <w:szCs w:val="24"/>
        </w:rPr>
        <w:t xml:space="preserve"> DE SEGUIMIENTO, QUE INFORMARA DE LA</w:t>
      </w:r>
      <w:r>
        <w:rPr>
          <w:rFonts w:ascii="Arial" w:hAnsi="Arial" w:cs="Arial"/>
          <w:sz w:val="24"/>
          <w:szCs w:val="24"/>
        </w:rPr>
        <w:t xml:space="preserve"> SITUACIÓN JURÍDICA A LOS MÉ</w:t>
      </w:r>
      <w:r w:rsidRPr="00112362">
        <w:rPr>
          <w:rFonts w:ascii="Arial" w:hAnsi="Arial" w:cs="Arial"/>
          <w:sz w:val="24"/>
          <w:szCs w:val="24"/>
        </w:rPr>
        <w:t>DICOS Y/O SUS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AUXILIARES INVOLUCRADOS EN UNA AVERIG</w:t>
      </w:r>
      <w:r>
        <w:rPr>
          <w:rFonts w:ascii="Arial" w:hAnsi="Arial" w:cs="Arial"/>
          <w:sz w:val="24"/>
          <w:szCs w:val="24"/>
        </w:rPr>
        <w:t>UACIÓ</w:t>
      </w:r>
      <w:r w:rsidRPr="00112362">
        <w:rPr>
          <w:rFonts w:ascii="Arial" w:hAnsi="Arial" w:cs="Arial"/>
          <w:sz w:val="24"/>
          <w:szCs w:val="24"/>
        </w:rPr>
        <w:t>N PREVIA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O PROCESO LEGAL.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EL COMITÉ DE SEGUIMIENTO SE INTEGRARÁ</w:t>
      </w:r>
      <w:r w:rsidRPr="00112362">
        <w:rPr>
          <w:rFonts w:ascii="Arial" w:hAnsi="Arial" w:cs="Arial"/>
          <w:sz w:val="24"/>
          <w:szCs w:val="24"/>
        </w:rPr>
        <w:t xml:space="preserve"> CON EL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DIRECTOR DEL HOSPITAL. EL JEFE DE ENSEÑANZA, LA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 xml:space="preserve">JEFA </w:t>
      </w:r>
      <w:r>
        <w:rPr>
          <w:rFonts w:ascii="Arial" w:hAnsi="Arial" w:cs="Arial"/>
          <w:sz w:val="24"/>
          <w:szCs w:val="24"/>
        </w:rPr>
        <w:t>DE ENFERMERAS, EL JEFE DE LOS MÉ</w:t>
      </w:r>
      <w:r w:rsidRPr="00112362">
        <w:rPr>
          <w:rFonts w:ascii="Arial" w:hAnsi="Arial" w:cs="Arial"/>
          <w:sz w:val="24"/>
          <w:szCs w:val="24"/>
        </w:rPr>
        <w:t>DICOS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RESIDENTES Y UN REPRESENTANTE QUE ESTOS ELIJAN,</w:t>
      </w:r>
      <w:r>
        <w:rPr>
          <w:rFonts w:ascii="Arial" w:hAnsi="Arial" w:cs="Arial"/>
          <w:sz w:val="24"/>
          <w:szCs w:val="24"/>
        </w:rPr>
        <w:t xml:space="preserve"> ASÍ</w:t>
      </w:r>
      <w:r w:rsidRPr="00112362">
        <w:rPr>
          <w:rFonts w:ascii="Arial" w:hAnsi="Arial" w:cs="Arial"/>
          <w:sz w:val="24"/>
          <w:szCs w:val="24"/>
        </w:rPr>
        <w:t xml:space="preserve"> COMO UN REPRESENTANTE DE LA SUBDIRECCION</w:t>
      </w:r>
      <w:r>
        <w:rPr>
          <w:rFonts w:ascii="Arial" w:hAnsi="Arial" w:cs="Arial"/>
          <w:sz w:val="24"/>
          <w:szCs w:val="24"/>
        </w:rPr>
        <w:t xml:space="preserve"> GENERAL JURÍ</w:t>
      </w:r>
      <w:r w:rsidRPr="00112362">
        <w:rPr>
          <w:rFonts w:ascii="Arial" w:hAnsi="Arial" w:cs="Arial"/>
          <w:sz w:val="24"/>
          <w:szCs w:val="24"/>
        </w:rPr>
        <w:t>DICA.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b/>
          <w:sz w:val="24"/>
          <w:szCs w:val="24"/>
        </w:rPr>
      </w:pPr>
    </w:p>
    <w:p w:rsidR="00BE6C0B" w:rsidRDefault="00BE6C0B" w:rsidP="00BE6C0B">
      <w:pPr>
        <w:pStyle w:val="Textosinformato"/>
        <w:jc w:val="both"/>
        <w:rPr>
          <w:rFonts w:ascii="Arial" w:hAnsi="Arial" w:cs="Arial"/>
          <w:b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5</w:t>
      </w:r>
      <w:r w:rsidRPr="00112362">
        <w:rPr>
          <w:rFonts w:ascii="Arial" w:hAnsi="Arial" w:cs="Arial"/>
          <w:sz w:val="24"/>
          <w:szCs w:val="24"/>
        </w:rPr>
        <w:t>. EL DOMICILIO PARA OIR Y RECIBIR TODA CLASE DE NOTIFICACION, EN LOS PROCEDIMIEN</w:t>
      </w:r>
      <w:r>
        <w:rPr>
          <w:rFonts w:ascii="Arial" w:hAnsi="Arial" w:cs="Arial"/>
          <w:sz w:val="24"/>
          <w:szCs w:val="24"/>
        </w:rPr>
        <w:t>TOS EN QUE ESTEN INVOLUCRADOS MÉDICOS Y/O SUS AUXILIARES. SERÁ</w:t>
      </w:r>
      <w:r w:rsidRPr="00112362">
        <w:rPr>
          <w:rFonts w:ascii="Arial" w:hAnsi="Arial" w:cs="Arial"/>
          <w:sz w:val="24"/>
          <w:szCs w:val="24"/>
        </w:rPr>
        <w:t xml:space="preserve"> EL DE LA JEFATURA EN EL DISTRITO FEDERAL, Y EN LOS ESTADOS EL DE LA DELEGACI</w:t>
      </w:r>
      <w:r>
        <w:rPr>
          <w:rFonts w:ascii="Arial" w:hAnsi="Arial" w:cs="Arial"/>
          <w:sz w:val="24"/>
          <w:szCs w:val="24"/>
        </w:rPr>
        <w:t>Ó</w:t>
      </w:r>
      <w:r w:rsidRPr="00112362">
        <w:rPr>
          <w:rFonts w:ascii="Arial" w:hAnsi="Arial" w:cs="Arial"/>
          <w:sz w:val="24"/>
          <w:szCs w:val="24"/>
        </w:rPr>
        <w:t>N ESTATAL DEL INSTITUTO.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6.</w:t>
      </w:r>
      <w:r w:rsidRPr="00112362">
        <w:rPr>
          <w:rFonts w:ascii="Arial" w:hAnsi="Arial" w:cs="Arial"/>
          <w:sz w:val="24"/>
          <w:szCs w:val="24"/>
        </w:rPr>
        <w:t xml:space="preserve"> LA JEFATURA AL TENER CONOCIMIENTO DE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LA EXISTENCIA DE UN ASUNTO LEGAL, DEBERA SOLICITAR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DE INMEDIATO EL EXPEDIENTE A LA UNIDAD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HO</w:t>
      </w:r>
      <w:r>
        <w:rPr>
          <w:rFonts w:ascii="Arial" w:hAnsi="Arial" w:cs="Arial"/>
          <w:sz w:val="24"/>
          <w:szCs w:val="24"/>
        </w:rPr>
        <w:t>SPITALARIA Y REMITIRLO AL COMITÉ</w:t>
      </w:r>
      <w:r w:rsidRPr="00112362">
        <w:rPr>
          <w:rFonts w:ascii="Arial" w:hAnsi="Arial" w:cs="Arial"/>
          <w:sz w:val="24"/>
          <w:szCs w:val="24"/>
        </w:rPr>
        <w:t>, A FIN DE QUE</w:t>
      </w:r>
      <w:r>
        <w:rPr>
          <w:rFonts w:ascii="Arial" w:hAnsi="Arial" w:cs="Arial"/>
          <w:sz w:val="24"/>
          <w:szCs w:val="24"/>
        </w:rPr>
        <w:t xml:space="preserve"> ESTE EMITA LA OPINIÓN MÉ</w:t>
      </w:r>
      <w:r w:rsidRPr="00112362">
        <w:rPr>
          <w:rFonts w:ascii="Arial" w:hAnsi="Arial" w:cs="Arial"/>
          <w:sz w:val="24"/>
          <w:szCs w:val="24"/>
        </w:rPr>
        <w:t>DICA Y DETERMINE LA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EXISTENCIA O NO, DE NEGLIGENCIA PROFESIONAL.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112362">
        <w:rPr>
          <w:rFonts w:ascii="Arial" w:hAnsi="Arial" w:cs="Arial"/>
          <w:sz w:val="24"/>
          <w:szCs w:val="24"/>
        </w:rPr>
        <w:t>EN LOS CASOS QUE EL COMIT</w:t>
      </w:r>
      <w:r>
        <w:rPr>
          <w:rFonts w:ascii="Arial" w:hAnsi="Arial" w:cs="Arial"/>
          <w:sz w:val="24"/>
          <w:szCs w:val="24"/>
        </w:rPr>
        <w:t>É</w:t>
      </w:r>
      <w:r w:rsidRPr="00112362">
        <w:rPr>
          <w:rFonts w:ascii="Arial" w:hAnsi="Arial" w:cs="Arial"/>
          <w:sz w:val="24"/>
          <w:szCs w:val="24"/>
        </w:rPr>
        <w:t xml:space="preserve"> CONSIDERE QUE NO</w:t>
      </w:r>
      <w:r>
        <w:rPr>
          <w:rFonts w:ascii="Arial" w:hAnsi="Arial" w:cs="Arial"/>
          <w:sz w:val="24"/>
          <w:szCs w:val="24"/>
        </w:rPr>
        <w:t xml:space="preserve"> EXISTIÓ</w:t>
      </w:r>
      <w:r w:rsidRPr="00112362">
        <w:rPr>
          <w:rFonts w:ascii="Arial" w:hAnsi="Arial" w:cs="Arial"/>
          <w:sz w:val="24"/>
          <w:szCs w:val="24"/>
        </w:rPr>
        <w:t xml:space="preserve"> NEGLIGENCIA PROFESIONAL POR PARTE DE LOS</w:t>
      </w:r>
      <w:r>
        <w:rPr>
          <w:rFonts w:ascii="Arial" w:hAnsi="Arial" w:cs="Arial"/>
          <w:sz w:val="24"/>
          <w:szCs w:val="24"/>
        </w:rPr>
        <w:t xml:space="preserve"> MÉ</w:t>
      </w:r>
      <w:r w:rsidRPr="00112362">
        <w:rPr>
          <w:rFonts w:ascii="Arial" w:hAnsi="Arial" w:cs="Arial"/>
          <w:sz w:val="24"/>
          <w:szCs w:val="24"/>
        </w:rPr>
        <w:t>DICOS Y/O SUS AUXILIARES INVOLUCRADOS, LA</w:t>
      </w:r>
      <w:r>
        <w:rPr>
          <w:rFonts w:ascii="Arial" w:hAnsi="Arial" w:cs="Arial"/>
          <w:sz w:val="24"/>
          <w:szCs w:val="24"/>
        </w:rPr>
        <w:t xml:space="preserve"> JEFATURA CONTINUARÁ</w:t>
      </w:r>
      <w:r w:rsidRPr="00112362">
        <w:rPr>
          <w:rFonts w:ascii="Arial" w:hAnsi="Arial" w:cs="Arial"/>
          <w:sz w:val="24"/>
          <w:szCs w:val="24"/>
        </w:rPr>
        <w:t xml:space="preserve"> OTORGANDO EL ASESORAMIENTO Y</w:t>
      </w:r>
      <w:r>
        <w:rPr>
          <w:rFonts w:ascii="Arial" w:hAnsi="Arial" w:cs="Arial"/>
          <w:sz w:val="24"/>
          <w:szCs w:val="24"/>
        </w:rPr>
        <w:t xml:space="preserve"> DEFENSA JURÍ</w:t>
      </w:r>
      <w:r w:rsidRPr="00112362">
        <w:rPr>
          <w:rFonts w:ascii="Arial" w:hAnsi="Arial" w:cs="Arial"/>
          <w:sz w:val="24"/>
          <w:szCs w:val="24"/>
        </w:rPr>
        <w:t>DICA.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112362">
        <w:rPr>
          <w:rFonts w:ascii="Arial" w:hAnsi="Arial" w:cs="Arial"/>
          <w:sz w:val="24"/>
          <w:szCs w:val="24"/>
        </w:rPr>
        <w:t>SO</w:t>
      </w:r>
      <w:r>
        <w:rPr>
          <w:rFonts w:ascii="Arial" w:hAnsi="Arial" w:cs="Arial"/>
          <w:sz w:val="24"/>
          <w:szCs w:val="24"/>
        </w:rPr>
        <w:t>LO PARA EL CASO EN QUE EL COMITÉ</w:t>
      </w:r>
      <w:r w:rsidRPr="00112362">
        <w:rPr>
          <w:rFonts w:ascii="Arial" w:hAnsi="Arial" w:cs="Arial"/>
          <w:sz w:val="24"/>
          <w:szCs w:val="24"/>
        </w:rPr>
        <w:t xml:space="preserve"> DETERMINE LA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EXISTENCIA DE NEGLIGENCIA PROFESIONAL, LA DEFENSA</w:t>
      </w:r>
      <w:r>
        <w:rPr>
          <w:rFonts w:ascii="Arial" w:hAnsi="Arial" w:cs="Arial"/>
          <w:sz w:val="24"/>
          <w:szCs w:val="24"/>
        </w:rPr>
        <w:t xml:space="preserve"> JURÍDICA DESDE ESE MOMENTO CORRERÁ</w:t>
      </w:r>
      <w:r w:rsidRPr="00112362">
        <w:rPr>
          <w:rFonts w:ascii="Arial" w:hAnsi="Arial" w:cs="Arial"/>
          <w:sz w:val="24"/>
          <w:szCs w:val="24"/>
        </w:rPr>
        <w:t xml:space="preserve"> POR CUENTA Y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CARGO DE LOS INVOLUCRADOS.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112362">
        <w:rPr>
          <w:rFonts w:ascii="Arial" w:hAnsi="Arial" w:cs="Arial"/>
          <w:sz w:val="24"/>
          <w:szCs w:val="24"/>
        </w:rPr>
        <w:t>CUANDO SE HAYA DETERMINADO NEGLIGENCIA PROFESIONAL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Y LA SENTENCIA DEFINITIVA SEA ABSOLUTORIA, EL</w:t>
      </w:r>
      <w:r>
        <w:rPr>
          <w:rFonts w:ascii="Arial" w:hAnsi="Arial" w:cs="Arial"/>
          <w:sz w:val="24"/>
          <w:szCs w:val="24"/>
        </w:rPr>
        <w:t xml:space="preserve"> INSTITUTO REINTEGRARÁ</w:t>
      </w:r>
      <w:r w:rsidRPr="00112362">
        <w:rPr>
          <w:rFonts w:ascii="Arial" w:hAnsi="Arial" w:cs="Arial"/>
          <w:sz w:val="24"/>
          <w:szCs w:val="24"/>
        </w:rPr>
        <w:t xml:space="preserve"> LOS HONORARIOS DEL ABOGADO.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ASI COMO EL MONTO DE LA PRIMA DE LA FIANZA. PREVIA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ENTREGA DE LOS COMPROBANTES CORRESPONDIENTES QUE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 xml:space="preserve">REUNAN LOS </w:t>
      </w:r>
      <w:r>
        <w:rPr>
          <w:rFonts w:ascii="Arial" w:hAnsi="Arial" w:cs="Arial"/>
          <w:sz w:val="24"/>
          <w:szCs w:val="24"/>
        </w:rPr>
        <w:t>REQUISITOS LEGALES; Y RESTITUIRÁ</w:t>
      </w:r>
      <w:r w:rsidRPr="00112362">
        <w:rPr>
          <w:rFonts w:ascii="Arial" w:hAnsi="Arial" w:cs="Arial"/>
          <w:sz w:val="24"/>
          <w:szCs w:val="24"/>
        </w:rPr>
        <w:t xml:space="preserve"> AL</w:t>
      </w:r>
      <w:r>
        <w:rPr>
          <w:rFonts w:ascii="Arial" w:hAnsi="Arial" w:cs="Arial"/>
          <w:sz w:val="24"/>
          <w:szCs w:val="24"/>
        </w:rPr>
        <w:t xml:space="preserve"> MÉ</w:t>
      </w:r>
      <w:r w:rsidRPr="00112362">
        <w:rPr>
          <w:rFonts w:ascii="Arial" w:hAnsi="Arial" w:cs="Arial"/>
          <w:sz w:val="24"/>
          <w:szCs w:val="24"/>
        </w:rPr>
        <w:t>DICO Y/O SUS AUXILIARES EN SUS DERECHOS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LABORALES.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7</w:t>
      </w:r>
      <w:r w:rsidRPr="00112362">
        <w:rPr>
          <w:rFonts w:ascii="Arial" w:hAnsi="Arial" w:cs="Arial"/>
          <w:sz w:val="24"/>
          <w:szCs w:val="24"/>
        </w:rPr>
        <w:t>. LA JEFATURA, EN CUANTO TENGA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CONOCIMIEN</w:t>
      </w:r>
      <w:r>
        <w:rPr>
          <w:rFonts w:ascii="Arial" w:hAnsi="Arial" w:cs="Arial"/>
          <w:sz w:val="24"/>
          <w:szCs w:val="24"/>
        </w:rPr>
        <w:t>TO DE UN ASUNTO LEGAL. DESIGNARÁ</w:t>
      </w:r>
      <w:r w:rsidRPr="00112362">
        <w:rPr>
          <w:rFonts w:ascii="Arial" w:hAnsi="Arial" w:cs="Arial"/>
          <w:sz w:val="24"/>
          <w:szCs w:val="24"/>
        </w:rPr>
        <w:t xml:space="preserve"> A UN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ABOGADO TITULADO CON EXPERIENCIA EN LA MATERIA,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QUIEN SE ENCARGARÁ</w:t>
      </w:r>
      <w:r w:rsidRPr="00112362">
        <w:rPr>
          <w:rFonts w:ascii="Arial" w:hAnsi="Arial" w:cs="Arial"/>
          <w:sz w:val="24"/>
          <w:szCs w:val="24"/>
        </w:rPr>
        <w:t xml:space="preserve"> DE LA DEFENSA DEL INVOLUCRADO</w:t>
      </w:r>
      <w:r>
        <w:rPr>
          <w:rFonts w:ascii="Arial" w:hAnsi="Arial" w:cs="Arial"/>
          <w:sz w:val="24"/>
          <w:szCs w:val="24"/>
        </w:rPr>
        <w:t xml:space="preserve"> DESDE LA NOTIFICACIÓN O CITACIÓ</w:t>
      </w:r>
      <w:r w:rsidRPr="00112362">
        <w:rPr>
          <w:rFonts w:ascii="Arial" w:hAnsi="Arial" w:cs="Arial"/>
          <w:sz w:val="24"/>
          <w:szCs w:val="24"/>
        </w:rPr>
        <w:t>N HASTA SU</w:t>
      </w:r>
      <w:r>
        <w:rPr>
          <w:rFonts w:ascii="Arial" w:hAnsi="Arial" w:cs="Arial"/>
          <w:sz w:val="24"/>
          <w:szCs w:val="24"/>
        </w:rPr>
        <w:t xml:space="preserve"> RESOLUCIÓ</w:t>
      </w:r>
      <w:r w:rsidRPr="00112362">
        <w:rPr>
          <w:rFonts w:ascii="Arial" w:hAnsi="Arial" w:cs="Arial"/>
          <w:sz w:val="24"/>
          <w:szCs w:val="24"/>
        </w:rPr>
        <w:t>N.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112362">
        <w:rPr>
          <w:rFonts w:ascii="Arial" w:hAnsi="Arial" w:cs="Arial"/>
          <w:sz w:val="24"/>
          <w:szCs w:val="24"/>
        </w:rPr>
        <w:cr/>
        <w:t>EN ESTE CASO, EL INSTITUTO INICIARA LA DEFENSA DEL</w:t>
      </w:r>
      <w:r>
        <w:rPr>
          <w:rFonts w:ascii="Arial" w:hAnsi="Arial" w:cs="Arial"/>
          <w:sz w:val="24"/>
          <w:szCs w:val="24"/>
        </w:rPr>
        <w:t xml:space="preserve"> MÉ</w:t>
      </w:r>
      <w:r w:rsidRPr="00112362">
        <w:rPr>
          <w:rFonts w:ascii="Arial" w:hAnsi="Arial" w:cs="Arial"/>
          <w:sz w:val="24"/>
          <w:szCs w:val="24"/>
        </w:rPr>
        <w:t>DICO INMEDIATAMENTE, Y DE NO SATISFACER LAS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NECESIDADES LEGALES DE ESTE, EL INSTITUTO PROVEERA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LA</w:t>
      </w:r>
      <w:r>
        <w:rPr>
          <w:rFonts w:ascii="Arial" w:hAnsi="Arial" w:cs="Arial"/>
          <w:sz w:val="24"/>
          <w:szCs w:val="24"/>
        </w:rPr>
        <w:t xml:space="preserve"> TOTALIDAD DE LOS RECURSOS ECONÓ</w:t>
      </w:r>
      <w:r w:rsidRPr="00112362">
        <w:rPr>
          <w:rFonts w:ascii="Arial" w:hAnsi="Arial" w:cs="Arial"/>
          <w:sz w:val="24"/>
          <w:szCs w:val="24"/>
        </w:rPr>
        <w:t>MICOS NECESARIOS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PARA EL PAGO DE LOS HONORARIOS, FIANZA O CAUCIONES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QUE EN SU CASO FIJE LA AUTORIDAD.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112362">
        <w:rPr>
          <w:rFonts w:ascii="Arial" w:hAnsi="Arial" w:cs="Arial"/>
          <w:sz w:val="24"/>
          <w:szCs w:val="24"/>
        </w:rPr>
        <w:t>EL INSTI</w:t>
      </w:r>
      <w:r>
        <w:rPr>
          <w:rFonts w:ascii="Arial" w:hAnsi="Arial" w:cs="Arial"/>
          <w:sz w:val="24"/>
          <w:szCs w:val="24"/>
        </w:rPr>
        <w:t>TUTO POR MEDIO DE LA SUBDIRECCIÓ</w:t>
      </w:r>
      <w:r w:rsidRPr="00112362">
        <w:rPr>
          <w:rFonts w:ascii="Arial" w:hAnsi="Arial" w:cs="Arial"/>
          <w:sz w:val="24"/>
          <w:szCs w:val="24"/>
        </w:rPr>
        <w:t>N GENERAL</w:t>
      </w:r>
      <w:r>
        <w:rPr>
          <w:rFonts w:ascii="Arial" w:hAnsi="Arial" w:cs="Arial"/>
          <w:sz w:val="24"/>
          <w:szCs w:val="24"/>
        </w:rPr>
        <w:t xml:space="preserve"> JURÍ</w:t>
      </w:r>
      <w:r w:rsidRPr="00112362">
        <w:rPr>
          <w:rFonts w:ascii="Arial" w:hAnsi="Arial" w:cs="Arial"/>
          <w:sz w:val="24"/>
          <w:szCs w:val="24"/>
        </w:rPr>
        <w:t>DICA, CON RECURSOS QUE LE OTORGUE LA</w:t>
      </w:r>
      <w:r>
        <w:rPr>
          <w:rFonts w:ascii="Arial" w:hAnsi="Arial" w:cs="Arial"/>
          <w:sz w:val="24"/>
          <w:szCs w:val="24"/>
        </w:rPr>
        <w:t xml:space="preserve"> SUBDIRECCIÓN GENERAL MÉDICA CUBRIRÁ </w:t>
      </w:r>
      <w:r>
        <w:rPr>
          <w:rFonts w:ascii="Arial" w:hAnsi="Arial" w:cs="Arial"/>
          <w:sz w:val="24"/>
          <w:szCs w:val="24"/>
        </w:rPr>
        <w:lastRenderedPageBreak/>
        <w:t>LAS GARANTÍ</w:t>
      </w:r>
      <w:r w:rsidRPr="00112362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QUE FIJE LA AUTORIDAD JUDICIAL PARA LA LIBERTAD DE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LOS M</w:t>
      </w:r>
      <w:r>
        <w:rPr>
          <w:rFonts w:ascii="Arial" w:hAnsi="Arial" w:cs="Arial"/>
          <w:sz w:val="24"/>
          <w:szCs w:val="24"/>
        </w:rPr>
        <w:t>É</w:t>
      </w:r>
      <w:r w:rsidRPr="00112362">
        <w:rPr>
          <w:rFonts w:ascii="Arial" w:hAnsi="Arial" w:cs="Arial"/>
          <w:sz w:val="24"/>
          <w:szCs w:val="24"/>
        </w:rPr>
        <w:t>DICOS Y/O SUS AUXILIARES.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b/>
          <w:sz w:val="24"/>
          <w:szCs w:val="24"/>
        </w:rPr>
      </w:pPr>
    </w:p>
    <w:p w:rsidR="00BE6C0B" w:rsidRDefault="00BE6C0B" w:rsidP="00BE6C0B">
      <w:pPr>
        <w:pStyle w:val="Textosinformato"/>
        <w:jc w:val="both"/>
        <w:rPr>
          <w:rFonts w:ascii="Arial" w:hAnsi="Arial" w:cs="Arial"/>
          <w:b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8.</w:t>
      </w:r>
      <w:r w:rsidRPr="00112362">
        <w:rPr>
          <w:rFonts w:ascii="Arial" w:hAnsi="Arial" w:cs="Arial"/>
          <w:sz w:val="24"/>
          <w:szCs w:val="24"/>
        </w:rPr>
        <w:t xml:space="preserve"> CUANDO POR MOTIVO Y EN EL DESEMPEÑO DE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LAS ACTIVIDADES PROFESIONALES QUE REALICEN LOS</w:t>
      </w:r>
      <w:r>
        <w:rPr>
          <w:rFonts w:ascii="Arial" w:hAnsi="Arial" w:cs="Arial"/>
          <w:sz w:val="24"/>
          <w:szCs w:val="24"/>
        </w:rPr>
        <w:t xml:space="preserve"> MÉ</w:t>
      </w:r>
      <w:r w:rsidRPr="00112362">
        <w:rPr>
          <w:rFonts w:ascii="Arial" w:hAnsi="Arial" w:cs="Arial"/>
          <w:sz w:val="24"/>
          <w:szCs w:val="24"/>
        </w:rPr>
        <w:t>DICOS Y/O SUS AUXILIARES, SEAN OBJETO DE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AGRESIONES O ACTOS POR TERCERAS PERSONAS, QUE</w:t>
      </w:r>
      <w:r>
        <w:rPr>
          <w:rFonts w:ascii="Arial" w:hAnsi="Arial" w:cs="Arial"/>
          <w:sz w:val="24"/>
          <w:szCs w:val="24"/>
        </w:rPr>
        <w:t xml:space="preserve"> PUDIERAN CONSTITUIR UN ILÍCITO, SE DEBERÁ</w:t>
      </w:r>
      <w:r w:rsidRPr="00112362">
        <w:rPr>
          <w:rFonts w:ascii="Arial" w:hAnsi="Arial" w:cs="Arial"/>
          <w:sz w:val="24"/>
          <w:szCs w:val="24"/>
        </w:rPr>
        <w:t xml:space="preserve"> DAR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AVISO A LA JEFATURA PARA PROP</w:t>
      </w:r>
      <w:r>
        <w:rPr>
          <w:rFonts w:ascii="Arial" w:hAnsi="Arial" w:cs="Arial"/>
          <w:sz w:val="24"/>
          <w:szCs w:val="24"/>
        </w:rPr>
        <w:t>ORCIONAR LA ASESORÍ</w:t>
      </w:r>
      <w:r w:rsidRPr="0011236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LEGAL Y DENUNCIAR LOS HECHOS ANTE LAS AUTORIDADES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CORRESPONDIENTES.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9</w:t>
      </w:r>
      <w:r w:rsidRPr="00112362">
        <w:rPr>
          <w:rFonts w:ascii="Arial" w:hAnsi="Arial" w:cs="Arial"/>
          <w:sz w:val="24"/>
          <w:szCs w:val="24"/>
        </w:rPr>
        <w:t>.  EN EL INTERIOR DE LA REPUBLICA, LOS</w:t>
      </w:r>
      <w:r>
        <w:rPr>
          <w:rFonts w:ascii="Arial" w:hAnsi="Arial" w:cs="Arial"/>
          <w:sz w:val="24"/>
          <w:szCs w:val="24"/>
        </w:rPr>
        <w:t xml:space="preserve"> JEFES DE LAS UNIDADES JURÍ</w:t>
      </w:r>
      <w:r w:rsidRPr="00112362">
        <w:rPr>
          <w:rFonts w:ascii="Arial" w:hAnsi="Arial" w:cs="Arial"/>
          <w:sz w:val="24"/>
          <w:szCs w:val="24"/>
        </w:rPr>
        <w:t>DICAS DELEGACIONALES Y</w:t>
      </w:r>
      <w:r>
        <w:rPr>
          <w:rFonts w:ascii="Arial" w:hAnsi="Arial" w:cs="Arial"/>
          <w:sz w:val="24"/>
          <w:szCs w:val="24"/>
        </w:rPr>
        <w:t xml:space="preserve"> LOS SUBDELEGADOS MÉDICOS ATENDERÁN EN TÉ</w:t>
      </w:r>
      <w:r w:rsidRPr="00112362">
        <w:rPr>
          <w:rFonts w:ascii="Arial" w:hAnsi="Arial" w:cs="Arial"/>
          <w:sz w:val="24"/>
          <w:szCs w:val="24"/>
        </w:rPr>
        <w:t>RMINOS DE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ESTE REGLAMENTO, LOS ASUNTOS LEGALES EN CONTRA DE</w:t>
      </w:r>
      <w:r>
        <w:rPr>
          <w:rFonts w:ascii="Arial" w:hAnsi="Arial" w:cs="Arial"/>
          <w:sz w:val="24"/>
          <w:szCs w:val="24"/>
        </w:rPr>
        <w:t xml:space="preserve"> LOS MÉ</w:t>
      </w:r>
      <w:r w:rsidRPr="00112362">
        <w:rPr>
          <w:rFonts w:ascii="Arial" w:hAnsi="Arial" w:cs="Arial"/>
          <w:sz w:val="24"/>
          <w:szCs w:val="24"/>
        </w:rPr>
        <w:t>DICOS Y/O SUS AUXILIARES.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112362">
        <w:rPr>
          <w:rFonts w:ascii="Arial" w:hAnsi="Arial" w:cs="Arial"/>
          <w:sz w:val="24"/>
          <w:szCs w:val="24"/>
        </w:rPr>
        <w:t>CUANDO EN DICHA ENTIDAD SE CAREZCA DE RECURSOS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SUFICIENTES PARA LLEVAR A CABO LA DEFENSA DE LOS</w:t>
      </w:r>
      <w:r>
        <w:rPr>
          <w:rFonts w:ascii="Arial" w:hAnsi="Arial" w:cs="Arial"/>
          <w:sz w:val="24"/>
          <w:szCs w:val="24"/>
        </w:rPr>
        <w:t xml:space="preserve"> INTERESES DE LOS MÉ</w:t>
      </w:r>
      <w:r w:rsidRPr="00112362">
        <w:rPr>
          <w:rFonts w:ascii="Arial" w:hAnsi="Arial" w:cs="Arial"/>
          <w:sz w:val="24"/>
          <w:szCs w:val="24"/>
        </w:rPr>
        <w:t>DICOS INVOLUCRADOS. EL DELEGADO</w:t>
      </w:r>
      <w:r>
        <w:rPr>
          <w:rFonts w:ascii="Arial" w:hAnsi="Arial" w:cs="Arial"/>
          <w:sz w:val="24"/>
          <w:szCs w:val="24"/>
        </w:rPr>
        <w:t xml:space="preserve"> PODRA SOLICITAR A LA SUBDIRECCIÓ</w:t>
      </w:r>
      <w:r w:rsidRPr="00112362">
        <w:rPr>
          <w:rFonts w:ascii="Arial" w:hAnsi="Arial" w:cs="Arial"/>
          <w:sz w:val="24"/>
          <w:szCs w:val="24"/>
        </w:rPr>
        <w:t>N GENERAL J</w:t>
      </w:r>
      <w:r>
        <w:rPr>
          <w:rFonts w:ascii="Arial" w:hAnsi="Arial" w:cs="Arial"/>
          <w:sz w:val="24"/>
          <w:szCs w:val="24"/>
        </w:rPr>
        <w:t>URÍ</w:t>
      </w:r>
      <w:r w:rsidRPr="00112362">
        <w:rPr>
          <w:rFonts w:ascii="Arial" w:hAnsi="Arial" w:cs="Arial"/>
          <w:sz w:val="24"/>
          <w:szCs w:val="24"/>
        </w:rPr>
        <w:t>DICA</w:t>
      </w:r>
      <w:r>
        <w:rPr>
          <w:rFonts w:ascii="Arial" w:hAnsi="Arial" w:cs="Arial"/>
          <w:sz w:val="24"/>
          <w:szCs w:val="24"/>
        </w:rPr>
        <w:t xml:space="preserve"> LA CONTRATACIÓ</w:t>
      </w:r>
      <w:r w:rsidRPr="00112362">
        <w:rPr>
          <w:rFonts w:ascii="Arial" w:hAnsi="Arial" w:cs="Arial"/>
          <w:sz w:val="24"/>
          <w:szCs w:val="24"/>
        </w:rPr>
        <w:t>N DE UN ABOGADO PARTICULAR PARA TAL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FIN. ESTOS RECURSOS SERAN CUBIERTOS EN SU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TOTALIDAD POR</w:t>
      </w:r>
      <w:r>
        <w:rPr>
          <w:rFonts w:ascii="Arial" w:hAnsi="Arial" w:cs="Arial"/>
          <w:sz w:val="24"/>
          <w:szCs w:val="24"/>
        </w:rPr>
        <w:t xml:space="preserve"> LA SUBDIRECCIÓN GENERAL MÉDICA.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Default="00BE6C0B" w:rsidP="00BE6C0B">
      <w:pPr>
        <w:pStyle w:val="Textosinforma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CAPÍ</w:t>
      </w:r>
      <w:r w:rsidRPr="004878E9">
        <w:rPr>
          <w:rFonts w:ascii="Arial" w:hAnsi="Arial" w:cs="Arial"/>
          <w:b/>
          <w:sz w:val="24"/>
          <w:szCs w:val="24"/>
        </w:rPr>
        <w:t>TULO TERCERO</w:t>
      </w:r>
    </w:p>
    <w:p w:rsidR="00BE6C0B" w:rsidRPr="004878E9" w:rsidRDefault="00BE6C0B" w:rsidP="00BE6C0B">
      <w:pPr>
        <w:pStyle w:val="Textosinformato"/>
        <w:jc w:val="center"/>
        <w:rPr>
          <w:rFonts w:ascii="Arial" w:hAnsi="Arial" w:cs="Arial"/>
          <w:b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DE LOS REQUERIMIENTOS DE LA AUTORIDAD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10</w:t>
      </w:r>
      <w:r>
        <w:rPr>
          <w:rFonts w:ascii="Arial" w:hAnsi="Arial" w:cs="Arial"/>
          <w:sz w:val="24"/>
          <w:szCs w:val="24"/>
        </w:rPr>
        <w:t>. CUANDO EL MINISTERIO PÚ</w:t>
      </w:r>
      <w:r w:rsidRPr="00112362">
        <w:rPr>
          <w:rFonts w:ascii="Arial" w:hAnsi="Arial" w:cs="Arial"/>
          <w:sz w:val="24"/>
          <w:szCs w:val="24"/>
        </w:rPr>
        <w:t>BLICO O LAS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AUTORIDA</w:t>
      </w:r>
      <w:r>
        <w:rPr>
          <w:rFonts w:ascii="Arial" w:hAnsi="Arial" w:cs="Arial"/>
          <w:sz w:val="24"/>
          <w:szCs w:val="24"/>
        </w:rPr>
        <w:t>DES JUDICIALES REQUIERAN EL ENVÍ</w:t>
      </w:r>
      <w:r w:rsidRPr="00112362">
        <w:rPr>
          <w:rFonts w:ascii="Arial" w:hAnsi="Arial" w:cs="Arial"/>
          <w:sz w:val="24"/>
          <w:szCs w:val="24"/>
        </w:rPr>
        <w:t>O DEL</w:t>
      </w:r>
      <w:r>
        <w:rPr>
          <w:rFonts w:ascii="Arial" w:hAnsi="Arial" w:cs="Arial"/>
          <w:sz w:val="24"/>
          <w:szCs w:val="24"/>
        </w:rPr>
        <w:t xml:space="preserve"> EXPEDIENTE CLÍ</w:t>
      </w:r>
      <w:r w:rsidRPr="00112362">
        <w:rPr>
          <w:rFonts w:ascii="Arial" w:hAnsi="Arial" w:cs="Arial"/>
          <w:sz w:val="24"/>
          <w:szCs w:val="24"/>
        </w:rPr>
        <w:t>NICO EN ORIGINAL O COPIA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CERTIFICADA. EL DIRECTOR DEL HOSPITAL DEBERA GIRAR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LAS INSTRUCCIONES CORRESPONDIENTES PARA REMITIRLO</w:t>
      </w:r>
      <w:r>
        <w:rPr>
          <w:rFonts w:ascii="Arial" w:hAnsi="Arial" w:cs="Arial"/>
          <w:sz w:val="24"/>
          <w:szCs w:val="24"/>
        </w:rPr>
        <w:t xml:space="preserve"> A LA JEFATURA, QUIEN SATISFACERA</w:t>
      </w:r>
      <w:r w:rsidRPr="00112362">
        <w:rPr>
          <w:rFonts w:ascii="Arial" w:hAnsi="Arial" w:cs="Arial"/>
          <w:sz w:val="24"/>
          <w:szCs w:val="24"/>
        </w:rPr>
        <w:t xml:space="preserve"> EL REQUERIMIENTO</w:t>
      </w:r>
      <w:r>
        <w:rPr>
          <w:rFonts w:ascii="Arial" w:hAnsi="Arial" w:cs="Arial"/>
          <w:sz w:val="24"/>
          <w:szCs w:val="24"/>
        </w:rPr>
        <w:t xml:space="preserve"> Y ENTREGARÁ</w:t>
      </w:r>
      <w:r w:rsidRPr="00112362">
        <w:rPr>
          <w:rFonts w:ascii="Arial" w:hAnsi="Arial" w:cs="Arial"/>
          <w:sz w:val="24"/>
          <w:szCs w:val="24"/>
        </w:rPr>
        <w:t xml:space="preserve"> UNA COPIA A</w:t>
      </w:r>
      <w:r>
        <w:rPr>
          <w:rFonts w:ascii="Arial" w:hAnsi="Arial" w:cs="Arial"/>
          <w:sz w:val="24"/>
          <w:szCs w:val="24"/>
        </w:rPr>
        <w:t>L MÉ</w:t>
      </w:r>
      <w:r w:rsidRPr="00112362">
        <w:rPr>
          <w:rFonts w:ascii="Arial" w:hAnsi="Arial" w:cs="Arial"/>
          <w:sz w:val="24"/>
          <w:szCs w:val="24"/>
        </w:rPr>
        <w:t>DICO Y/O SUS AUXILIARES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INVOLUCRADOS.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112362">
        <w:rPr>
          <w:rFonts w:ascii="Arial" w:hAnsi="Arial" w:cs="Arial"/>
          <w:sz w:val="24"/>
          <w:szCs w:val="24"/>
        </w:rPr>
        <w:t>SOLO POR MANDAMIENTO ESCRITO DE AUTORIDAD</w:t>
      </w:r>
      <w:r>
        <w:rPr>
          <w:rFonts w:ascii="Arial" w:hAnsi="Arial" w:cs="Arial"/>
          <w:sz w:val="24"/>
          <w:szCs w:val="24"/>
        </w:rPr>
        <w:t xml:space="preserve"> COMPETENTE, PROCEDERÁ</w:t>
      </w:r>
      <w:r w:rsidRPr="00112362">
        <w:rPr>
          <w:rFonts w:ascii="Arial" w:hAnsi="Arial" w:cs="Arial"/>
          <w:sz w:val="24"/>
          <w:szCs w:val="24"/>
        </w:rPr>
        <w:t xml:space="preserve"> LA ENTREGA DEL EXPEDIENTE</w:t>
      </w:r>
      <w:r>
        <w:rPr>
          <w:rFonts w:ascii="Arial" w:hAnsi="Arial" w:cs="Arial"/>
          <w:sz w:val="24"/>
          <w:szCs w:val="24"/>
        </w:rPr>
        <w:t xml:space="preserve"> CLÍ</w:t>
      </w:r>
      <w:r w:rsidRPr="00112362">
        <w:rPr>
          <w:rFonts w:ascii="Arial" w:hAnsi="Arial" w:cs="Arial"/>
          <w:sz w:val="24"/>
          <w:szCs w:val="24"/>
        </w:rPr>
        <w:t>NIC</w:t>
      </w:r>
      <w:r>
        <w:rPr>
          <w:rFonts w:ascii="Arial" w:hAnsi="Arial" w:cs="Arial"/>
          <w:sz w:val="24"/>
          <w:szCs w:val="24"/>
        </w:rPr>
        <w:t>O EXISTENTE EN LA UNIDAD MÉDICA.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11.</w:t>
      </w:r>
      <w:r>
        <w:rPr>
          <w:rFonts w:ascii="Arial" w:hAnsi="Arial" w:cs="Arial"/>
          <w:sz w:val="24"/>
          <w:szCs w:val="24"/>
        </w:rPr>
        <w:t xml:space="preserve"> CUANDO AGENTES DE LA POLICÍ</w:t>
      </w:r>
      <w:r w:rsidRPr="00112362">
        <w:rPr>
          <w:rFonts w:ascii="Arial" w:hAnsi="Arial" w:cs="Arial"/>
          <w:sz w:val="24"/>
          <w:szCs w:val="24"/>
        </w:rPr>
        <w:t>A JUDICIAL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SE PRESENTEN AL HOSPITAL PARA SOLICITAR DATOS</w:t>
      </w:r>
      <w:r>
        <w:rPr>
          <w:rFonts w:ascii="Arial" w:hAnsi="Arial" w:cs="Arial"/>
          <w:sz w:val="24"/>
          <w:szCs w:val="24"/>
        </w:rPr>
        <w:t xml:space="preserve"> RESPECTO A UNA INVESTIGACIÓN, SERÁ LA DIRECCIÓ</w:t>
      </w:r>
      <w:r w:rsidRPr="0011236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DEL HOSPITAL LA QU</w:t>
      </w:r>
      <w:r>
        <w:rPr>
          <w:rFonts w:ascii="Arial" w:hAnsi="Arial" w:cs="Arial"/>
          <w:sz w:val="24"/>
          <w:szCs w:val="24"/>
        </w:rPr>
        <w:t xml:space="preserve">E BRINDE LA ATENCIÓN SOLICITADA, </w:t>
      </w:r>
      <w:r w:rsidRPr="00112362">
        <w:rPr>
          <w:rFonts w:ascii="Arial" w:hAnsi="Arial" w:cs="Arial"/>
          <w:sz w:val="24"/>
          <w:szCs w:val="24"/>
        </w:rPr>
        <w:t>OBTEN</w:t>
      </w:r>
      <w:r>
        <w:rPr>
          <w:rFonts w:ascii="Arial" w:hAnsi="Arial" w:cs="Arial"/>
          <w:sz w:val="24"/>
          <w:szCs w:val="24"/>
        </w:rPr>
        <w:t>IENDO LOS DATOS DE IDENTIFICACIÓ</w:t>
      </w:r>
      <w:r w:rsidRPr="00112362">
        <w:rPr>
          <w:rFonts w:ascii="Arial" w:hAnsi="Arial" w:cs="Arial"/>
          <w:sz w:val="24"/>
          <w:szCs w:val="24"/>
        </w:rPr>
        <w:t>N DE DICHA</w:t>
      </w:r>
      <w:r>
        <w:rPr>
          <w:rFonts w:ascii="Arial" w:hAnsi="Arial" w:cs="Arial"/>
          <w:sz w:val="24"/>
          <w:szCs w:val="24"/>
        </w:rPr>
        <w:t xml:space="preserve"> AUTORIDAD. ASÍ COMO DE LA AVERIGUACIÓ</w:t>
      </w:r>
      <w:r w:rsidRPr="00112362">
        <w:rPr>
          <w:rFonts w:ascii="Arial" w:hAnsi="Arial" w:cs="Arial"/>
          <w:sz w:val="24"/>
          <w:szCs w:val="24"/>
        </w:rPr>
        <w:t>N PREVIA Y EL</w:t>
      </w:r>
      <w:r>
        <w:rPr>
          <w:rFonts w:ascii="Arial" w:hAnsi="Arial" w:cs="Arial"/>
          <w:sz w:val="24"/>
          <w:szCs w:val="24"/>
        </w:rPr>
        <w:t xml:space="preserve"> MINISTERIO PÚ</w:t>
      </w:r>
      <w:r w:rsidRPr="00112362">
        <w:rPr>
          <w:rFonts w:ascii="Arial" w:hAnsi="Arial" w:cs="Arial"/>
          <w:sz w:val="24"/>
          <w:szCs w:val="24"/>
        </w:rPr>
        <w:t>BLICO QUE LA INSTRUYA.</w:t>
      </w: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112362">
        <w:rPr>
          <w:rFonts w:ascii="Arial" w:hAnsi="Arial" w:cs="Arial"/>
          <w:sz w:val="24"/>
          <w:szCs w:val="24"/>
        </w:rPr>
        <w:t>LA</w:t>
      </w:r>
      <w:r>
        <w:rPr>
          <w:rFonts w:ascii="Arial" w:hAnsi="Arial" w:cs="Arial"/>
          <w:sz w:val="24"/>
          <w:szCs w:val="24"/>
        </w:rPr>
        <w:t xml:space="preserve"> DIRECCIÓN DEL HOSPITAL DEBERÁ</w:t>
      </w:r>
      <w:r w:rsidRPr="00112362">
        <w:rPr>
          <w:rFonts w:ascii="Arial" w:hAnsi="Arial" w:cs="Arial"/>
          <w:sz w:val="24"/>
          <w:szCs w:val="24"/>
        </w:rPr>
        <w:t xml:space="preserve"> INFORMAR A LA</w:t>
      </w:r>
      <w:r>
        <w:rPr>
          <w:rFonts w:ascii="Arial" w:hAnsi="Arial" w:cs="Arial"/>
          <w:sz w:val="24"/>
          <w:szCs w:val="24"/>
        </w:rPr>
        <w:t xml:space="preserve"> SUBDIRECCIÓN GENERAL JURÍ</w:t>
      </w:r>
      <w:r w:rsidRPr="00112362">
        <w:rPr>
          <w:rFonts w:ascii="Arial" w:hAnsi="Arial" w:cs="Arial"/>
          <w:sz w:val="24"/>
          <w:szCs w:val="24"/>
        </w:rPr>
        <w:t>DICA Y AL PERSONAL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 xml:space="preserve">INVOLUCRADO, DE ESTA VISITA; Y </w:t>
      </w:r>
      <w:r w:rsidRPr="00112362">
        <w:rPr>
          <w:rFonts w:ascii="Arial" w:hAnsi="Arial" w:cs="Arial"/>
          <w:sz w:val="24"/>
          <w:szCs w:val="24"/>
        </w:rPr>
        <w:lastRenderedPageBreak/>
        <w:t>REMITIR LOS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 xml:space="preserve">DOCUMENTOS RESPECTIVOS A LA JEFATURA Y AL </w:t>
      </w:r>
      <w:r>
        <w:rPr>
          <w:rFonts w:ascii="Arial" w:hAnsi="Arial" w:cs="Arial"/>
          <w:sz w:val="24"/>
          <w:szCs w:val="24"/>
        </w:rPr>
        <w:t xml:space="preserve">COMITÉ </w:t>
      </w:r>
      <w:r w:rsidRPr="00112362">
        <w:rPr>
          <w:rFonts w:ascii="Arial" w:hAnsi="Arial" w:cs="Arial"/>
          <w:sz w:val="24"/>
          <w:szCs w:val="24"/>
        </w:rPr>
        <w:t>DE SEGUIMIENTO.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b/>
          <w:sz w:val="24"/>
          <w:szCs w:val="24"/>
        </w:rPr>
      </w:pPr>
    </w:p>
    <w:p w:rsidR="00BE6C0B" w:rsidRDefault="00BE6C0B" w:rsidP="00BE6C0B">
      <w:pPr>
        <w:pStyle w:val="Textosinformato"/>
        <w:jc w:val="both"/>
        <w:rPr>
          <w:rFonts w:ascii="Arial" w:hAnsi="Arial" w:cs="Arial"/>
          <w:b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774EF7">
        <w:rPr>
          <w:rFonts w:ascii="Arial" w:hAnsi="Arial" w:cs="Arial"/>
          <w:b/>
          <w:sz w:val="24"/>
          <w:szCs w:val="24"/>
        </w:rPr>
        <w:t>ARTICULO 12.</w:t>
      </w:r>
      <w:r>
        <w:rPr>
          <w:rFonts w:ascii="Arial" w:hAnsi="Arial" w:cs="Arial"/>
          <w:sz w:val="24"/>
          <w:szCs w:val="24"/>
        </w:rPr>
        <w:t xml:space="preserve"> EN LOS CASOS EN QUE UN MÉ</w:t>
      </w:r>
      <w:r w:rsidRPr="00112362">
        <w:rPr>
          <w:rFonts w:ascii="Arial" w:hAnsi="Arial" w:cs="Arial"/>
          <w:sz w:val="24"/>
          <w:szCs w:val="24"/>
        </w:rPr>
        <w:t>DICO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ADSCRITO, RESIDENTE Y/O SUS AUXILIARES SEAN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CITADOS POR ALGUNA AUTORIDAD PARA COMPARECER COMO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TESTIGOS O PERITOS EN UN PROCEDIMIENTO LEGAL,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DEBERAN COMUNICA</w:t>
      </w:r>
      <w:r>
        <w:rPr>
          <w:rFonts w:ascii="Arial" w:hAnsi="Arial" w:cs="Arial"/>
          <w:sz w:val="24"/>
          <w:szCs w:val="24"/>
        </w:rPr>
        <w:t>RLO A LA JEFATURA, A LA DIRECCIÓ</w:t>
      </w:r>
      <w:r w:rsidRPr="0011236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DEL HOSPITAL Y AL COMITÉ</w:t>
      </w:r>
      <w:r w:rsidRPr="00112362">
        <w:rPr>
          <w:rFonts w:ascii="Arial" w:hAnsi="Arial" w:cs="Arial"/>
          <w:sz w:val="24"/>
          <w:szCs w:val="24"/>
        </w:rPr>
        <w:t xml:space="preserve"> DE SEGUIMIENTO, PARA QUE</w:t>
      </w:r>
      <w:r>
        <w:rPr>
          <w:rFonts w:ascii="Arial" w:hAnsi="Arial" w:cs="Arial"/>
          <w:sz w:val="24"/>
          <w:szCs w:val="24"/>
        </w:rPr>
        <w:t xml:space="preserve"> SE LES OTORGUE LA ASESORÍ</w:t>
      </w:r>
      <w:r w:rsidRPr="00112362">
        <w:rPr>
          <w:rFonts w:ascii="Arial" w:hAnsi="Arial" w:cs="Arial"/>
          <w:sz w:val="24"/>
          <w:szCs w:val="24"/>
        </w:rPr>
        <w:t>A CORRESPONDIENTE.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Default="00BE6C0B" w:rsidP="00BE6C0B">
      <w:pPr>
        <w:pStyle w:val="Textosinforma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CAPÍ</w:t>
      </w:r>
      <w:r w:rsidRPr="004878E9">
        <w:rPr>
          <w:rFonts w:ascii="Arial" w:hAnsi="Arial" w:cs="Arial"/>
          <w:b/>
          <w:sz w:val="24"/>
          <w:szCs w:val="24"/>
        </w:rPr>
        <w:t>TULO CUARTO</w:t>
      </w:r>
    </w:p>
    <w:p w:rsidR="00BE6C0B" w:rsidRPr="004878E9" w:rsidRDefault="00BE6C0B" w:rsidP="00BE6C0B">
      <w:pPr>
        <w:pStyle w:val="Textosinforma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 LA INFORMACIÓN Y EVALUACIÓ</w:t>
      </w:r>
      <w:r w:rsidRPr="004878E9">
        <w:rPr>
          <w:rFonts w:ascii="Arial" w:hAnsi="Arial" w:cs="Arial"/>
          <w:b/>
          <w:sz w:val="24"/>
          <w:szCs w:val="24"/>
        </w:rPr>
        <w:t>N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13.</w:t>
      </w:r>
      <w:r>
        <w:rPr>
          <w:rFonts w:ascii="Arial" w:hAnsi="Arial" w:cs="Arial"/>
          <w:sz w:val="24"/>
          <w:szCs w:val="24"/>
        </w:rPr>
        <w:t xml:space="preserve"> LA JEFATURA Y EL COMITÉ DE SEGUIMIENTO LLEVARÁ</w:t>
      </w:r>
      <w:r w:rsidRPr="00112362">
        <w:rPr>
          <w:rFonts w:ascii="Arial" w:hAnsi="Arial" w:cs="Arial"/>
          <w:sz w:val="24"/>
          <w:szCs w:val="24"/>
        </w:rPr>
        <w:t>N A CABO CUANDO MENOS CUATRO REUNIONES AL AÑO, PARA INFORMAR Y EVALUAR LOS ASUNTOS LEGALES EN LOS Q</w:t>
      </w:r>
      <w:r>
        <w:rPr>
          <w:rFonts w:ascii="Arial" w:hAnsi="Arial" w:cs="Arial"/>
          <w:sz w:val="24"/>
          <w:szCs w:val="24"/>
        </w:rPr>
        <w:t>UE SE ENCUENTREN INVOLUCRADOS MÉ</w:t>
      </w:r>
      <w:r w:rsidRPr="00112362">
        <w:rPr>
          <w:rFonts w:ascii="Arial" w:hAnsi="Arial" w:cs="Arial"/>
          <w:sz w:val="24"/>
          <w:szCs w:val="24"/>
        </w:rPr>
        <w:t>DICOS Y/O SUS AUXILIARES.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14.</w:t>
      </w:r>
      <w:r>
        <w:rPr>
          <w:rFonts w:ascii="Arial" w:hAnsi="Arial" w:cs="Arial"/>
          <w:sz w:val="24"/>
          <w:szCs w:val="24"/>
        </w:rPr>
        <w:t xml:space="preserve"> LA SUBDIRECCIÓN GENERAL JURÍDICA SUPERVISARÁ Y EVALUARÁ</w:t>
      </w:r>
      <w:r w:rsidRPr="00112362">
        <w:rPr>
          <w:rFonts w:ascii="Arial" w:hAnsi="Arial" w:cs="Arial"/>
          <w:sz w:val="24"/>
          <w:szCs w:val="24"/>
        </w:rPr>
        <w:t xml:space="preserve"> LAS DEFENSA</w:t>
      </w:r>
      <w:r>
        <w:rPr>
          <w:rFonts w:ascii="Arial" w:hAnsi="Arial" w:cs="Arial"/>
          <w:sz w:val="24"/>
          <w:szCs w:val="24"/>
        </w:rPr>
        <w:t>S QUE REALICEN LAS UNIDADES JURÍ</w:t>
      </w:r>
      <w:r w:rsidRPr="00112362">
        <w:rPr>
          <w:rFonts w:ascii="Arial" w:hAnsi="Arial" w:cs="Arial"/>
          <w:sz w:val="24"/>
          <w:szCs w:val="24"/>
        </w:rPr>
        <w:t>DICAS DELEGACIONALES.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ARTICULO 15.</w:t>
      </w:r>
      <w:r>
        <w:rPr>
          <w:rFonts w:ascii="Arial" w:hAnsi="Arial" w:cs="Arial"/>
          <w:sz w:val="24"/>
          <w:szCs w:val="24"/>
        </w:rPr>
        <w:t xml:space="preserve"> LA SUBDIRECCIÓN GENERAL JURÍDICA. A TRAVÉ</w:t>
      </w:r>
      <w:r w:rsidRPr="00112362">
        <w:rPr>
          <w:rFonts w:ascii="Arial" w:hAnsi="Arial" w:cs="Arial"/>
          <w:sz w:val="24"/>
          <w:szCs w:val="24"/>
        </w:rPr>
        <w:t>S DE LA JEFATURA INFORMARA, CUANDO ASI LO REQUIE</w:t>
      </w:r>
      <w:r>
        <w:rPr>
          <w:rFonts w:ascii="Arial" w:hAnsi="Arial" w:cs="Arial"/>
          <w:sz w:val="24"/>
          <w:szCs w:val="24"/>
        </w:rPr>
        <w:t>RA EL INTERESADO, DE LA SITUACIÓ</w:t>
      </w:r>
      <w:r w:rsidRPr="00112362">
        <w:rPr>
          <w:rFonts w:ascii="Arial" w:hAnsi="Arial" w:cs="Arial"/>
          <w:sz w:val="24"/>
          <w:szCs w:val="24"/>
        </w:rPr>
        <w:t>N QUE GUARDA EL ASUNTO LEGAL EN EL QUE SE ENCUENTRE INVOLUCRADO.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4878E9" w:rsidRDefault="00BE6C0B" w:rsidP="00BE6C0B">
      <w:pPr>
        <w:pStyle w:val="Textosinformato"/>
        <w:jc w:val="center"/>
        <w:rPr>
          <w:rFonts w:ascii="Arial" w:hAnsi="Arial" w:cs="Arial"/>
          <w:b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TRANSITORIOS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4878E9">
        <w:rPr>
          <w:rFonts w:ascii="Arial" w:hAnsi="Arial" w:cs="Arial"/>
          <w:b/>
          <w:sz w:val="24"/>
          <w:szCs w:val="24"/>
        </w:rPr>
        <w:t>PRIMERO.</w:t>
      </w:r>
      <w:r w:rsidRPr="00112362">
        <w:rPr>
          <w:rFonts w:ascii="Arial" w:hAnsi="Arial" w:cs="Arial"/>
          <w:sz w:val="24"/>
          <w:szCs w:val="24"/>
        </w:rPr>
        <w:t xml:space="preserve"> EL PRESENTE REGLAMENTO ENTRAR</w:t>
      </w:r>
      <w:r>
        <w:rPr>
          <w:rFonts w:ascii="Arial" w:hAnsi="Arial" w:cs="Arial"/>
          <w:sz w:val="24"/>
          <w:szCs w:val="24"/>
        </w:rPr>
        <w:t>Á EN VIGOR EL DIA DE SU EXPEDICIÓ</w:t>
      </w:r>
      <w:r w:rsidRPr="00112362">
        <w:rPr>
          <w:rFonts w:ascii="Arial" w:hAnsi="Arial" w:cs="Arial"/>
          <w:sz w:val="24"/>
          <w:szCs w:val="24"/>
        </w:rPr>
        <w:t>N.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Pr="00112362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BE6C0B" w:rsidRDefault="00BE6C0B" w:rsidP="00BE6C0B">
      <w:pPr>
        <w:pStyle w:val="Texto"/>
        <w:spacing w:after="0" w:line="240" w:lineRule="auto"/>
        <w:ind w:firstLine="0"/>
        <w:rPr>
          <w:sz w:val="24"/>
          <w:szCs w:val="24"/>
        </w:rPr>
      </w:pPr>
      <w:r w:rsidRPr="004878E9">
        <w:rPr>
          <w:b/>
          <w:sz w:val="24"/>
          <w:szCs w:val="24"/>
        </w:rPr>
        <w:t>SEGUNDO</w:t>
      </w:r>
      <w:r w:rsidRPr="00112362">
        <w:rPr>
          <w:sz w:val="24"/>
          <w:szCs w:val="24"/>
        </w:rPr>
        <w:t>. QUEDAN SIN EFECTOS LAS DISPOSICIONES QUE SE OPONGAN AL PRESENTE REGLAMENTO.</w:t>
      </w:r>
    </w:p>
    <w:p w:rsidR="00BE6C0B" w:rsidRDefault="00BE6C0B">
      <w:pPr>
        <w:rPr>
          <w:rFonts w:ascii="Arial" w:eastAsia="Times New Roman" w:hAnsi="Arial" w:cs="Arial"/>
          <w:sz w:val="24"/>
          <w:szCs w:val="24"/>
          <w:lang w:eastAsia="es-MX"/>
        </w:rPr>
      </w:pPr>
      <w:r>
        <w:rPr>
          <w:sz w:val="24"/>
          <w:szCs w:val="24"/>
        </w:rPr>
        <w:br w:type="page"/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  <w:r w:rsidRPr="00935556">
        <w:rPr>
          <w:rFonts w:ascii="Arial" w:hAnsi="Arial" w:cs="Arial"/>
          <w:b/>
          <w:sz w:val="24"/>
          <w:szCs w:val="24"/>
        </w:rPr>
        <w:lastRenderedPageBreak/>
        <w:t>TERCERO</w:t>
      </w:r>
      <w:r>
        <w:rPr>
          <w:rFonts w:ascii="Arial" w:hAnsi="Arial" w:cs="Arial"/>
          <w:sz w:val="24"/>
          <w:szCs w:val="24"/>
        </w:rPr>
        <w:t>. EL INSTITUTO REALIZARÁ</w:t>
      </w:r>
      <w:r w:rsidRPr="00112362">
        <w:rPr>
          <w:rFonts w:ascii="Arial" w:hAnsi="Arial" w:cs="Arial"/>
          <w:sz w:val="24"/>
          <w:szCs w:val="24"/>
        </w:rPr>
        <w:t xml:space="preserve"> LAS GESTIONES PARA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CEL</w:t>
      </w:r>
      <w:r>
        <w:rPr>
          <w:rFonts w:ascii="Arial" w:hAnsi="Arial" w:cs="Arial"/>
          <w:sz w:val="24"/>
          <w:szCs w:val="24"/>
        </w:rPr>
        <w:t>EBRAR UN CONVENIO DE COLABORACIÓ</w:t>
      </w:r>
      <w:r w:rsidRPr="00112362">
        <w:rPr>
          <w:rFonts w:ascii="Arial" w:hAnsi="Arial" w:cs="Arial"/>
          <w:sz w:val="24"/>
          <w:szCs w:val="24"/>
        </w:rPr>
        <w:t>N CON LA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PROCURADUR</w:t>
      </w:r>
      <w:r>
        <w:rPr>
          <w:rFonts w:ascii="Arial" w:hAnsi="Arial" w:cs="Arial"/>
          <w:sz w:val="24"/>
          <w:szCs w:val="24"/>
        </w:rPr>
        <w:t>ÍA GENERAL DE LA REPÚ</w:t>
      </w:r>
      <w:r w:rsidRPr="00112362">
        <w:rPr>
          <w:rFonts w:ascii="Arial" w:hAnsi="Arial" w:cs="Arial"/>
          <w:sz w:val="24"/>
          <w:szCs w:val="24"/>
        </w:rPr>
        <w:t>BLICA, PARA QUE EL</w:t>
      </w:r>
      <w:r>
        <w:rPr>
          <w:rFonts w:ascii="Arial" w:hAnsi="Arial" w:cs="Arial"/>
          <w:sz w:val="24"/>
          <w:szCs w:val="24"/>
        </w:rPr>
        <w:t xml:space="preserve"> DOMICILIO DE NOTIFICACIÓN O CITACIÓ</w:t>
      </w:r>
      <w:r w:rsidRPr="00112362">
        <w:rPr>
          <w:rFonts w:ascii="Arial" w:hAnsi="Arial" w:cs="Arial"/>
          <w:sz w:val="24"/>
          <w:szCs w:val="24"/>
        </w:rPr>
        <w:t>N DE LOS</w:t>
      </w:r>
      <w:r>
        <w:rPr>
          <w:rFonts w:ascii="Arial" w:hAnsi="Arial" w:cs="Arial"/>
          <w:sz w:val="24"/>
          <w:szCs w:val="24"/>
        </w:rPr>
        <w:t xml:space="preserve"> MÉ</w:t>
      </w:r>
      <w:r w:rsidRPr="00112362">
        <w:rPr>
          <w:rFonts w:ascii="Arial" w:hAnsi="Arial" w:cs="Arial"/>
          <w:sz w:val="24"/>
          <w:szCs w:val="24"/>
        </w:rPr>
        <w:t>DICOS Y/O AUXILIARES SEA EL DE LA JEFATURA DE</w:t>
      </w:r>
      <w:r>
        <w:rPr>
          <w:rFonts w:ascii="Arial" w:hAnsi="Arial" w:cs="Arial"/>
          <w:sz w:val="24"/>
          <w:szCs w:val="24"/>
        </w:rPr>
        <w:t xml:space="preserve"> SERVICIOS DE ASUNTOS MÉ</w:t>
      </w:r>
      <w:r w:rsidRPr="00112362">
        <w:rPr>
          <w:rFonts w:ascii="Arial" w:hAnsi="Arial" w:cs="Arial"/>
          <w:sz w:val="24"/>
          <w:szCs w:val="24"/>
        </w:rPr>
        <w:t>DICO LEGALES DE LA</w:t>
      </w:r>
      <w:r>
        <w:rPr>
          <w:rFonts w:ascii="Arial" w:hAnsi="Arial" w:cs="Arial"/>
          <w:sz w:val="24"/>
          <w:szCs w:val="24"/>
        </w:rPr>
        <w:t xml:space="preserve"> SUBDIRECCIÓ</w:t>
      </w:r>
      <w:r w:rsidRPr="00112362">
        <w:rPr>
          <w:rFonts w:ascii="Arial" w:hAnsi="Arial" w:cs="Arial"/>
          <w:sz w:val="24"/>
          <w:szCs w:val="24"/>
        </w:rPr>
        <w:t>N DE LO CONTENCIOSO.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>EN TANTO SE FORM</w:t>
      </w:r>
      <w:r>
        <w:rPr>
          <w:rFonts w:ascii="Arial" w:hAnsi="Arial" w:cs="Arial"/>
          <w:sz w:val="24"/>
          <w:szCs w:val="24"/>
        </w:rPr>
        <w:t xml:space="preserve">ALIZA DICHO CONVENIO. CONTINUARÁ </w:t>
      </w:r>
      <w:r w:rsidRPr="00112362">
        <w:rPr>
          <w:rFonts w:ascii="Arial" w:hAnsi="Arial" w:cs="Arial"/>
          <w:sz w:val="24"/>
          <w:szCs w:val="24"/>
        </w:rPr>
        <w:t xml:space="preserve">COMO DOMICILIO PARA TALES </w:t>
      </w:r>
      <w:r>
        <w:rPr>
          <w:rFonts w:ascii="Arial" w:hAnsi="Arial" w:cs="Arial"/>
          <w:sz w:val="24"/>
          <w:szCs w:val="24"/>
        </w:rPr>
        <w:t>E</w:t>
      </w:r>
      <w:r w:rsidRPr="00112362">
        <w:rPr>
          <w:rFonts w:ascii="Arial" w:hAnsi="Arial" w:cs="Arial"/>
          <w:sz w:val="24"/>
          <w:szCs w:val="24"/>
        </w:rPr>
        <w:t>FECTOS EL QUE SE</w:t>
      </w:r>
      <w:r>
        <w:rPr>
          <w:rFonts w:ascii="Arial" w:hAnsi="Arial" w:cs="Arial"/>
          <w:sz w:val="24"/>
          <w:szCs w:val="24"/>
        </w:rPr>
        <w:t xml:space="preserve"> </w:t>
      </w:r>
      <w:r w:rsidRPr="00112362">
        <w:rPr>
          <w:rFonts w:ascii="Arial" w:hAnsi="Arial" w:cs="Arial"/>
          <w:sz w:val="24"/>
          <w:szCs w:val="24"/>
        </w:rPr>
        <w:t xml:space="preserve">ESTABLECE EN EL </w:t>
      </w:r>
      <w:r>
        <w:rPr>
          <w:rFonts w:ascii="Arial" w:hAnsi="Arial" w:cs="Arial"/>
          <w:sz w:val="24"/>
          <w:szCs w:val="24"/>
        </w:rPr>
        <w:t>ARTÍCULO 81 DEL CÓDIGO FEDERAL DE PROCEDIMIENTOS PENALES. LA DIRECCIÓN DEL HOSPITAL DEBERÁ INFORMAR AL MÉDICO Y/O SUS AUXILIARES INVOLUCRADOS DE LA NOTIFICACIÓN O CITACIÓN, ESPECIFICANDO LA HORA Y FECHA DE SU RECEPCIÓN.</w:t>
      </w:r>
    </w:p>
    <w:p w:rsidR="00BE6C0B" w:rsidRDefault="00BE6C0B" w:rsidP="00BE6C0B">
      <w:pPr>
        <w:pStyle w:val="Textosinformato"/>
        <w:jc w:val="both"/>
        <w:rPr>
          <w:rFonts w:ascii="Arial" w:hAnsi="Arial" w:cs="Arial"/>
          <w:sz w:val="24"/>
          <w:szCs w:val="24"/>
        </w:rPr>
      </w:pPr>
    </w:p>
    <w:p w:rsidR="003A7005" w:rsidRDefault="00BE6C0B" w:rsidP="00BE6C0B">
      <w:pPr>
        <w:pStyle w:val="Texto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EN LA CIUDAD DE MÉXICO, DISTRITO FEDERAL A LOS 7 DÍAS DEL MES DE JULIO DE 1995.</w:t>
      </w:r>
    </w:p>
    <w:p w:rsidR="00BE6C0B" w:rsidRDefault="00BE6C0B" w:rsidP="00BE6C0B">
      <w:pPr>
        <w:pStyle w:val="Texto"/>
        <w:spacing w:after="0" w:line="240" w:lineRule="auto"/>
        <w:rPr>
          <w:sz w:val="24"/>
          <w:szCs w:val="24"/>
        </w:rPr>
      </w:pPr>
    </w:p>
    <w:p w:rsidR="00BE6C0B" w:rsidRDefault="00BE6C0B" w:rsidP="00BE6C0B">
      <w:pPr>
        <w:pStyle w:val="Texto"/>
        <w:spacing w:after="0" w:line="240" w:lineRule="auto"/>
        <w:rPr>
          <w:sz w:val="24"/>
          <w:szCs w:val="24"/>
        </w:rPr>
      </w:pPr>
    </w:p>
    <w:p w:rsidR="00BE6C0B" w:rsidRDefault="00BE6C0B" w:rsidP="00BE6C0B">
      <w:pPr>
        <w:pStyle w:val="Texto"/>
        <w:spacing w:after="0" w:line="240" w:lineRule="auto"/>
        <w:ind w:firstLine="0"/>
      </w:pPr>
      <w:r>
        <w:rPr>
          <w:noProof/>
        </w:rPr>
        <w:drawing>
          <wp:inline distT="0" distB="0" distL="0" distR="0">
            <wp:extent cx="5970896" cy="2395182"/>
            <wp:effectExtent l="0" t="0" r="0" b="5715"/>
            <wp:docPr id="15" name="Imagen 15" descr="HOJF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JFI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81" t="33365" r="4779" b="26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239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579" w:rsidRDefault="00171579" w:rsidP="003A7005">
      <w:pPr>
        <w:pStyle w:val="Texto"/>
        <w:spacing w:after="0" w:line="240" w:lineRule="auto"/>
      </w:pPr>
    </w:p>
    <w:sectPr w:rsidR="00171579" w:rsidSect="00EA77C6">
      <w:headerReference w:type="default" r:id="rId13"/>
      <w:pgSz w:w="12240" w:h="15840" w:code="119"/>
      <w:pgMar w:top="1135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D7B" w:rsidRDefault="00BD5D7B" w:rsidP="00D863F8">
      <w:pPr>
        <w:spacing w:after="0" w:line="240" w:lineRule="auto"/>
      </w:pPr>
      <w:r>
        <w:separator/>
      </w:r>
    </w:p>
  </w:endnote>
  <w:endnote w:type="continuationSeparator" w:id="0">
    <w:p w:rsidR="00BD5D7B" w:rsidRDefault="00BD5D7B" w:rsidP="00D86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G Palacio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oberana Tit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D7B" w:rsidRDefault="00BD5D7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D5D7B" w:rsidRDefault="00BD5D7B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D7B" w:rsidRDefault="00BD5D7B" w:rsidP="00D863F8">
      <w:pPr>
        <w:spacing w:after="0" w:line="240" w:lineRule="auto"/>
      </w:pPr>
      <w:r>
        <w:separator/>
      </w:r>
    </w:p>
  </w:footnote>
  <w:footnote w:type="continuationSeparator" w:id="0">
    <w:p w:rsidR="00BD5D7B" w:rsidRDefault="00BD5D7B" w:rsidP="00D86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D7B" w:rsidRDefault="00BD5D7B" w:rsidP="00EA77C6">
    <w:pPr>
      <w:pStyle w:val="Encabezado"/>
      <w:jc w:val="right"/>
      <w:rPr>
        <w:rFonts w:ascii="Arial" w:hAnsi="Arial" w:cs="Arial"/>
      </w:rPr>
    </w:pPr>
    <w:r>
      <w:rPr>
        <w:rFonts w:ascii="Arial" w:hAnsi="Arial" w:cs="Arial"/>
        <w:noProof/>
        <w:lang w:eastAsia="es-MX"/>
      </w:rPr>
      <w:drawing>
        <wp:inline distT="0" distB="0" distL="0" distR="0" wp14:anchorId="54E1A28C" wp14:editId="6F25B42A">
          <wp:extent cx="6317615" cy="1205230"/>
          <wp:effectExtent l="19050" t="0" r="698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1205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es-MX"/>
      </w:rPr>
      <w:drawing>
        <wp:anchor distT="0" distB="0" distL="114300" distR="114300" simplePos="0" relativeHeight="251660288" behindDoc="0" locked="0" layoutInCell="1" allowOverlap="1" wp14:anchorId="3B9D1849" wp14:editId="14B97E51">
          <wp:simplePos x="0" y="0"/>
          <wp:positionH relativeFrom="column">
            <wp:posOffset>4016433</wp:posOffset>
          </wp:positionH>
          <wp:positionV relativeFrom="paragraph">
            <wp:posOffset>83127</wp:posOffset>
          </wp:positionV>
          <wp:extent cx="2163040" cy="852055"/>
          <wp:effectExtent l="19050" t="0" r="8660" b="0"/>
          <wp:wrapNone/>
          <wp:docPr id="6" name="Imagen 1" descr="C:\VICTOR CORTEZ\MATERIALES DELEGADOS\LOGOTIPOS\ISSSTE\LOGO FINAL H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VICTOR CORTEZ\MATERIALES DELEGADOS\LOGOTIPOS\ISSSTE\LOGO FINAL HOR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3040" cy="852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noProof/>
        <w:lang w:eastAsia="es-MX"/>
      </w:rPr>
      <w:drawing>
        <wp:anchor distT="0" distB="0" distL="114300" distR="114300" simplePos="0" relativeHeight="251659264" behindDoc="1" locked="0" layoutInCell="1" allowOverlap="1" wp14:anchorId="2B2F9C14" wp14:editId="5C837D03">
          <wp:simplePos x="0" y="0"/>
          <wp:positionH relativeFrom="column">
            <wp:posOffset>-948690</wp:posOffset>
          </wp:positionH>
          <wp:positionV relativeFrom="paragraph">
            <wp:posOffset>4282440</wp:posOffset>
          </wp:positionV>
          <wp:extent cx="8188325" cy="5320030"/>
          <wp:effectExtent l="19050" t="0" r="3175" b="0"/>
          <wp:wrapNone/>
          <wp:docPr id="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8325" cy="5320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63388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  <w:r>
      <w:rPr>
        <w:rFonts w:ascii="Arial" w:hAnsi="Arial" w:cs="Arial"/>
        <w:noProof/>
        <w:lang w:eastAsia="es-MX"/>
      </w:rPr>
      <w:drawing>
        <wp:inline distT="0" distB="0" distL="0" distR="0" wp14:anchorId="79CB173A" wp14:editId="7F46FAE3">
          <wp:extent cx="6338570" cy="4114800"/>
          <wp:effectExtent l="1905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8570" cy="411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es-MX"/>
      </w:rPr>
      <w:drawing>
        <wp:inline distT="0" distB="0" distL="0" distR="0" wp14:anchorId="6113C92E" wp14:editId="4F19C725">
          <wp:extent cx="6338570" cy="4114800"/>
          <wp:effectExtent l="19050" t="0" r="508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8570" cy="411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es-MX"/>
      </w:rPr>
      <w:drawing>
        <wp:inline distT="0" distB="0" distL="0" distR="0" wp14:anchorId="2AF9C3B0" wp14:editId="4AD50A55">
          <wp:extent cx="6338570" cy="4114800"/>
          <wp:effectExtent l="19050" t="0" r="5080" b="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8570" cy="411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D7B" w:rsidRDefault="00BD5D7B">
    <w:pPr>
      <w:pStyle w:val="Encabezado"/>
    </w:pPr>
    <w:r>
      <w:rPr>
        <w:rFonts w:ascii="Arial" w:hAnsi="Arial" w:cs="Arial"/>
        <w:noProof/>
        <w:lang w:eastAsia="es-MX"/>
      </w:rPr>
      <w:drawing>
        <wp:anchor distT="0" distB="0" distL="114300" distR="114300" simplePos="0" relativeHeight="251662336" behindDoc="0" locked="0" layoutInCell="1" allowOverlap="1" wp14:anchorId="4EB88A06" wp14:editId="1893FAAC">
          <wp:simplePos x="0" y="0"/>
          <wp:positionH relativeFrom="column">
            <wp:posOffset>3945491</wp:posOffset>
          </wp:positionH>
          <wp:positionV relativeFrom="paragraph">
            <wp:posOffset>128624</wp:posOffset>
          </wp:positionV>
          <wp:extent cx="2163040" cy="852055"/>
          <wp:effectExtent l="0" t="0" r="0" b="5715"/>
          <wp:wrapNone/>
          <wp:docPr id="18" name="Imagen 1" descr="C:\VICTOR CORTEZ\MATERIALES DELEGADOS\LOGOTIPOS\ISSSTE\LOGO FINAL H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VICTOR CORTEZ\MATERIALES DELEGADOS\LOGOTIPOS\ISSSTE\LOGO FINAL H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3040" cy="852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noProof/>
        <w:lang w:eastAsia="es-MX"/>
      </w:rPr>
      <w:drawing>
        <wp:inline distT="0" distB="0" distL="0" distR="0" wp14:anchorId="4307C9D4" wp14:editId="1CD6A069">
          <wp:extent cx="6317615" cy="1205230"/>
          <wp:effectExtent l="19050" t="0" r="698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1205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D7B" w:rsidRDefault="00BD5D7B" w:rsidP="00EA77C6">
    <w:pPr>
      <w:pStyle w:val="Encabezado"/>
      <w:jc w:val="right"/>
      <w:rPr>
        <w:rFonts w:ascii="Arial" w:hAnsi="Arial" w:cs="Arial"/>
      </w:rPr>
    </w:pPr>
    <w:r w:rsidRPr="00463388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74E6"/>
    <w:multiLevelType w:val="hybridMultilevel"/>
    <w:tmpl w:val="A0E01A88"/>
    <w:lvl w:ilvl="0" w:tplc="C204BA42">
      <w:start w:val="1"/>
      <w:numFmt w:val="upperRoman"/>
      <w:lvlText w:val="%1."/>
      <w:lvlJc w:val="left"/>
      <w:pPr>
        <w:tabs>
          <w:tab w:val="num" w:pos="723"/>
        </w:tabs>
        <w:ind w:left="723" w:hanging="720"/>
      </w:pPr>
      <w:rPr>
        <w:rFonts w:cs="Times New Roman" w:hint="default"/>
        <w:b/>
        <w:bCs w:val="0"/>
        <w:color w:val="auto"/>
      </w:rPr>
    </w:lvl>
    <w:lvl w:ilvl="1" w:tplc="271CC866">
      <w:start w:val="1"/>
      <w:numFmt w:val="lowerLetter"/>
      <w:lvlText w:val="%2)"/>
      <w:lvlJc w:val="left"/>
      <w:pPr>
        <w:tabs>
          <w:tab w:val="num" w:pos="1477"/>
        </w:tabs>
        <w:ind w:left="1477" w:hanging="397"/>
      </w:pPr>
      <w:rPr>
        <w:rFonts w:cs="Times New Roman" w:hint="default"/>
        <w:b/>
        <w:bCs w:val="0"/>
        <w:i/>
        <w:color w:val="auto"/>
      </w:rPr>
    </w:lvl>
    <w:lvl w:ilvl="2" w:tplc="08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3215067"/>
    <w:multiLevelType w:val="hybridMultilevel"/>
    <w:tmpl w:val="04C8B1AC"/>
    <w:lvl w:ilvl="0" w:tplc="8FF8BB1A">
      <w:start w:val="1"/>
      <w:numFmt w:val="bullet"/>
      <w:lvlText w:val="-"/>
      <w:lvlJc w:val="left"/>
      <w:pPr>
        <w:ind w:left="3060" w:hanging="360"/>
      </w:pPr>
      <w:rPr>
        <w:rFonts w:ascii="Courier New" w:eastAsia="Times New Roman" w:hAnsi="Courier New" w:hint="default"/>
        <w:b/>
      </w:rPr>
    </w:lvl>
    <w:lvl w:ilvl="1" w:tplc="0C0A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1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2">
    <w:nsid w:val="66B041ED"/>
    <w:multiLevelType w:val="hybridMultilevel"/>
    <w:tmpl w:val="5762A310"/>
    <w:lvl w:ilvl="0" w:tplc="309066D0">
      <w:start w:val="11"/>
      <w:numFmt w:val="upperRoman"/>
      <w:lvlText w:val="%1."/>
      <w:lvlJc w:val="left"/>
      <w:pPr>
        <w:ind w:left="1008" w:hanging="72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ind w:left="1368" w:hanging="360"/>
      </w:pPr>
    </w:lvl>
    <w:lvl w:ilvl="2" w:tplc="0C0A001B" w:tentative="1">
      <w:start w:val="1"/>
      <w:numFmt w:val="lowerRoman"/>
      <w:lvlText w:val="%3."/>
      <w:lvlJc w:val="right"/>
      <w:pPr>
        <w:ind w:left="2088" w:hanging="180"/>
      </w:pPr>
    </w:lvl>
    <w:lvl w:ilvl="3" w:tplc="0C0A000F" w:tentative="1">
      <w:start w:val="1"/>
      <w:numFmt w:val="decimal"/>
      <w:lvlText w:val="%4."/>
      <w:lvlJc w:val="left"/>
      <w:pPr>
        <w:ind w:left="2808" w:hanging="360"/>
      </w:pPr>
    </w:lvl>
    <w:lvl w:ilvl="4" w:tplc="0C0A0019" w:tentative="1">
      <w:start w:val="1"/>
      <w:numFmt w:val="lowerLetter"/>
      <w:lvlText w:val="%5."/>
      <w:lvlJc w:val="left"/>
      <w:pPr>
        <w:ind w:left="3528" w:hanging="360"/>
      </w:pPr>
    </w:lvl>
    <w:lvl w:ilvl="5" w:tplc="0C0A001B" w:tentative="1">
      <w:start w:val="1"/>
      <w:numFmt w:val="lowerRoman"/>
      <w:lvlText w:val="%6."/>
      <w:lvlJc w:val="right"/>
      <w:pPr>
        <w:ind w:left="4248" w:hanging="180"/>
      </w:pPr>
    </w:lvl>
    <w:lvl w:ilvl="6" w:tplc="0C0A000F" w:tentative="1">
      <w:start w:val="1"/>
      <w:numFmt w:val="decimal"/>
      <w:lvlText w:val="%7."/>
      <w:lvlJc w:val="left"/>
      <w:pPr>
        <w:ind w:left="4968" w:hanging="360"/>
      </w:pPr>
    </w:lvl>
    <w:lvl w:ilvl="7" w:tplc="0C0A0019" w:tentative="1">
      <w:start w:val="1"/>
      <w:numFmt w:val="lowerLetter"/>
      <w:lvlText w:val="%8."/>
      <w:lvlJc w:val="left"/>
      <w:pPr>
        <w:ind w:left="5688" w:hanging="360"/>
      </w:pPr>
    </w:lvl>
    <w:lvl w:ilvl="8" w:tplc="0C0A001B" w:tentative="1">
      <w:start w:val="1"/>
      <w:numFmt w:val="lowerRoman"/>
      <w:lvlText w:val="%9."/>
      <w:lvlJc w:val="right"/>
      <w:pPr>
        <w:ind w:left="640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3F8"/>
    <w:rsid w:val="00171579"/>
    <w:rsid w:val="0018322B"/>
    <w:rsid w:val="002C66BB"/>
    <w:rsid w:val="003A7005"/>
    <w:rsid w:val="00454DA9"/>
    <w:rsid w:val="004969C0"/>
    <w:rsid w:val="00530FD8"/>
    <w:rsid w:val="00830006"/>
    <w:rsid w:val="008B4EF1"/>
    <w:rsid w:val="009B1E3F"/>
    <w:rsid w:val="00B65F6F"/>
    <w:rsid w:val="00BD5D7B"/>
    <w:rsid w:val="00BE6C0B"/>
    <w:rsid w:val="00BF3A88"/>
    <w:rsid w:val="00D863F8"/>
    <w:rsid w:val="00D948E4"/>
    <w:rsid w:val="00EA77C6"/>
    <w:rsid w:val="00F4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B1E3F"/>
    <w:pPr>
      <w:pBdr>
        <w:bottom w:val="single" w:sz="12" w:space="1" w:color="auto"/>
        <w:between w:val="single" w:sz="12" w:space="1" w:color="auto"/>
      </w:pBdr>
      <w:spacing w:before="120" w:after="0" w:line="240" w:lineRule="auto"/>
      <w:jc w:val="both"/>
      <w:outlineLvl w:val="0"/>
    </w:pPr>
    <w:rPr>
      <w:rFonts w:ascii="Times New Roman" w:eastAsia="Calibri" w:hAnsi="Times New Roman" w:cs="CG Palacio (WN)"/>
      <w:b/>
      <w:sz w:val="18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B1E3F"/>
    <w:pPr>
      <w:pBdr>
        <w:top w:val="double" w:sz="6" w:space="1" w:color="auto"/>
        <w:between w:val="double" w:sz="6" w:space="1" w:color="auto"/>
      </w:pBdr>
      <w:spacing w:after="101" w:line="216" w:lineRule="atLeast"/>
      <w:jc w:val="both"/>
      <w:outlineLvl w:val="1"/>
    </w:pPr>
    <w:rPr>
      <w:rFonts w:ascii="Arial" w:eastAsia="Calibri" w:hAnsi="Arial" w:cs="Helv"/>
      <w:sz w:val="18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D863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3F8"/>
  </w:style>
  <w:style w:type="paragraph" w:styleId="Encabezado">
    <w:name w:val="header"/>
    <w:basedOn w:val="Normal"/>
    <w:link w:val="EncabezadoCar"/>
    <w:unhideWhenUsed/>
    <w:rsid w:val="00D863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863F8"/>
  </w:style>
  <w:style w:type="character" w:styleId="Nmerodepgina">
    <w:name w:val="page number"/>
    <w:basedOn w:val="Fuentedeprrafopredeter"/>
    <w:rsid w:val="00D863F8"/>
  </w:style>
  <w:style w:type="paragraph" w:styleId="Textodeglobo">
    <w:name w:val="Balloon Text"/>
    <w:basedOn w:val="Normal"/>
    <w:link w:val="TextodegloboCar"/>
    <w:unhideWhenUsed/>
    <w:rsid w:val="00D86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863F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18322B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ROMANOS">
    <w:name w:val="ROMANOS"/>
    <w:basedOn w:val="Normal"/>
    <w:link w:val="ROMANOSCar"/>
    <w:rsid w:val="0018322B"/>
    <w:pPr>
      <w:tabs>
        <w:tab w:val="left" w:pos="720"/>
      </w:tabs>
      <w:spacing w:after="101" w:line="216" w:lineRule="exact"/>
      <w:ind w:left="720" w:hanging="432"/>
      <w:jc w:val="both"/>
    </w:pPr>
    <w:rPr>
      <w:rFonts w:ascii="Arial" w:eastAsia="Times New Roman" w:hAnsi="Arial" w:cs="Times New Roman"/>
      <w:sz w:val="18"/>
      <w:szCs w:val="18"/>
      <w:lang w:eastAsia="es-MX"/>
    </w:rPr>
  </w:style>
  <w:style w:type="paragraph" w:customStyle="1" w:styleId="Titulo1">
    <w:name w:val="Titulo 1"/>
    <w:basedOn w:val="Normal"/>
    <w:rsid w:val="0018322B"/>
    <w:pPr>
      <w:pBdr>
        <w:bottom w:val="single" w:sz="12" w:space="1" w:color="auto"/>
      </w:pBdr>
      <w:spacing w:before="120"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customStyle="1" w:styleId="Titulo2">
    <w:name w:val="Titulo 2"/>
    <w:basedOn w:val="Normal"/>
    <w:rsid w:val="0018322B"/>
    <w:pPr>
      <w:pBdr>
        <w:top w:val="double" w:sz="6" w:space="1" w:color="auto"/>
      </w:pBdr>
      <w:spacing w:after="101" w:line="240" w:lineRule="auto"/>
      <w:jc w:val="both"/>
      <w:outlineLvl w:val="1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CABEZA">
    <w:name w:val="CABEZA"/>
    <w:basedOn w:val="Normal"/>
    <w:rsid w:val="0018322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es-MX"/>
    </w:rPr>
  </w:style>
  <w:style w:type="paragraph" w:customStyle="1" w:styleId="INCISO">
    <w:name w:val="INCISO"/>
    <w:basedOn w:val="Normal"/>
    <w:rsid w:val="0018322B"/>
    <w:pPr>
      <w:tabs>
        <w:tab w:val="left" w:pos="1080"/>
      </w:tabs>
      <w:spacing w:after="101" w:line="216" w:lineRule="exact"/>
      <w:ind w:left="1080" w:hanging="360"/>
      <w:jc w:val="both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ANOTACION">
    <w:name w:val="ANOTACION"/>
    <w:basedOn w:val="Normal"/>
    <w:link w:val="ANOTACIONCar"/>
    <w:rsid w:val="0018322B"/>
    <w:pPr>
      <w:spacing w:before="101" w:after="101" w:line="240" w:lineRule="auto"/>
      <w:jc w:val="center"/>
    </w:pPr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customStyle="1" w:styleId="Fechas">
    <w:name w:val="Fechas"/>
    <w:basedOn w:val="Normal"/>
    <w:rsid w:val="0018322B"/>
    <w:pPr>
      <w:pBdr>
        <w:bottom w:val="double" w:sz="6" w:space="1" w:color="auto"/>
      </w:pBdr>
      <w:tabs>
        <w:tab w:val="center" w:pos="4464"/>
        <w:tab w:val="right" w:pos="8582"/>
      </w:tabs>
      <w:spacing w:after="101" w:line="240" w:lineRule="auto"/>
      <w:ind w:left="288" w:right="288"/>
      <w:jc w:val="both"/>
    </w:pPr>
    <w:rPr>
      <w:rFonts w:ascii="Times New Roman" w:eastAsia="Times New Roman" w:hAnsi="Times New Roman" w:cs="Times New Roman"/>
      <w:sz w:val="18"/>
      <w:szCs w:val="18"/>
      <w:lang w:eastAsia="es-MX"/>
    </w:rPr>
  </w:style>
  <w:style w:type="paragraph" w:styleId="Textosinformato">
    <w:name w:val="Plain Text"/>
    <w:basedOn w:val="Normal"/>
    <w:link w:val="TextosinformatoCar"/>
    <w:rsid w:val="0018322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18322B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customStyle="1" w:styleId="texto0">
    <w:name w:val="texto"/>
    <w:basedOn w:val="Normal"/>
    <w:rsid w:val="0018322B"/>
    <w:pPr>
      <w:spacing w:after="101" w:line="216" w:lineRule="atLeast"/>
      <w:ind w:firstLine="288"/>
      <w:jc w:val="both"/>
    </w:pPr>
    <w:rPr>
      <w:rFonts w:ascii="Arial" w:eastAsia="Times New Roman" w:hAnsi="Arial" w:cs="Times New Roman"/>
      <w:sz w:val="18"/>
      <w:szCs w:val="20"/>
      <w:lang w:val="es-ES_tradnl" w:eastAsia="es-ES"/>
    </w:rPr>
  </w:style>
  <w:style w:type="character" w:customStyle="1" w:styleId="TextoCar">
    <w:name w:val="Texto Car"/>
    <w:basedOn w:val="Fuentedeprrafopredeter"/>
    <w:link w:val="Texto"/>
    <w:rsid w:val="0018322B"/>
    <w:rPr>
      <w:rFonts w:ascii="Arial" w:eastAsia="Times New Roman" w:hAnsi="Arial" w:cs="Arial"/>
      <w:sz w:val="18"/>
      <w:szCs w:val="18"/>
      <w:lang w:eastAsia="es-MX"/>
    </w:rPr>
  </w:style>
  <w:style w:type="character" w:customStyle="1" w:styleId="ANOTACIONCar">
    <w:name w:val="ANOTACION Car"/>
    <w:link w:val="ANOTACION"/>
    <w:locked/>
    <w:rsid w:val="0018322B"/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styleId="Textonotapie">
    <w:name w:val="footnote text"/>
    <w:basedOn w:val="Normal"/>
    <w:link w:val="TextonotapieCar"/>
    <w:rsid w:val="00183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customStyle="1" w:styleId="TextonotapieCar">
    <w:name w:val="Texto nota pie Car"/>
    <w:basedOn w:val="Fuentedeprrafopredeter"/>
    <w:link w:val="Textonotapie"/>
    <w:rsid w:val="0018322B"/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styleId="Refdenotaalpie">
    <w:name w:val="footnote reference"/>
    <w:basedOn w:val="Fuentedeprrafopredeter"/>
    <w:rsid w:val="0018322B"/>
    <w:rPr>
      <w:vertAlign w:val="superscript"/>
    </w:rPr>
  </w:style>
  <w:style w:type="character" w:customStyle="1" w:styleId="Ttulo1Car">
    <w:name w:val="Título 1 Car"/>
    <w:basedOn w:val="Fuentedeprrafopredeter"/>
    <w:link w:val="Ttulo1"/>
    <w:rsid w:val="009B1E3F"/>
    <w:rPr>
      <w:rFonts w:ascii="Times New Roman" w:eastAsia="Calibri" w:hAnsi="Times New Roman" w:cs="CG Palacio (WN)"/>
      <w:b/>
      <w:sz w:val="18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B1E3F"/>
    <w:rPr>
      <w:rFonts w:ascii="Arial" w:eastAsia="Calibri" w:hAnsi="Arial" w:cs="Helv"/>
      <w:sz w:val="18"/>
      <w:szCs w:val="20"/>
      <w:lang w:val="es-ES_tradnl" w:eastAsia="es-MX"/>
    </w:rPr>
  </w:style>
  <w:style w:type="paragraph" w:customStyle="1" w:styleId="SUBIN">
    <w:name w:val="SUBIN"/>
    <w:basedOn w:val="Texto"/>
    <w:rsid w:val="009B1E3F"/>
    <w:pPr>
      <w:ind w:left="1987" w:hanging="720"/>
    </w:pPr>
    <w:rPr>
      <w:rFonts w:eastAsia="Calibri" w:cs="Times New Roman"/>
      <w:szCs w:val="20"/>
      <w:lang w:eastAsia="es-ES"/>
    </w:rPr>
  </w:style>
  <w:style w:type="paragraph" w:customStyle="1" w:styleId="tt">
    <w:name w:val="tt"/>
    <w:basedOn w:val="Texto"/>
    <w:rsid w:val="009B1E3F"/>
    <w:pPr>
      <w:tabs>
        <w:tab w:val="left" w:pos="1320"/>
        <w:tab w:val="left" w:pos="1629"/>
      </w:tabs>
      <w:ind w:left="1647" w:hanging="1440"/>
    </w:pPr>
    <w:rPr>
      <w:rFonts w:eastAsia="Calibri" w:cs="Times New Roman"/>
      <w:szCs w:val="20"/>
      <w:lang w:val="es-ES_tradnl" w:eastAsia="es-ES"/>
    </w:rPr>
  </w:style>
  <w:style w:type="paragraph" w:customStyle="1" w:styleId="sum">
    <w:name w:val="sum"/>
    <w:basedOn w:val="Texto"/>
    <w:rsid w:val="009B1E3F"/>
    <w:pPr>
      <w:tabs>
        <w:tab w:val="right" w:leader="dot" w:pos="8100"/>
        <w:tab w:val="right" w:pos="8640"/>
      </w:tabs>
      <w:spacing w:after="0" w:line="266" w:lineRule="exact"/>
      <w:ind w:left="274" w:right="749" w:firstLine="0"/>
    </w:pPr>
    <w:rPr>
      <w:rFonts w:ascii="Times New Roman" w:eastAsia="Calibri" w:hAnsi="Times New Roman" w:cs="Times New Roman"/>
      <w:b/>
      <w:sz w:val="20"/>
      <w:szCs w:val="20"/>
      <w:u w:val="single"/>
      <w:lang w:val="es-ES_tradnl" w:eastAsia="es-ES"/>
    </w:rPr>
  </w:style>
  <w:style w:type="paragraph" w:customStyle="1" w:styleId="EstilotextoPrimeralnea0">
    <w:name w:val="Estilo texto + Primera línea:  0&quot;"/>
    <w:basedOn w:val="texto0"/>
    <w:rsid w:val="009B1E3F"/>
    <w:pPr>
      <w:spacing w:line="216" w:lineRule="exact"/>
      <w:ind w:firstLine="0"/>
    </w:pPr>
    <w:rPr>
      <w:rFonts w:eastAsia="Calibri"/>
      <w:lang w:val="es-MX" w:eastAsia="es-MX"/>
    </w:rPr>
  </w:style>
  <w:style w:type="paragraph" w:styleId="Mapadeldocumento">
    <w:name w:val="Document Map"/>
    <w:basedOn w:val="Normal"/>
    <w:link w:val="MapadeldocumentoCar"/>
    <w:semiHidden/>
    <w:rsid w:val="009B1E3F"/>
    <w:pPr>
      <w:shd w:val="clear" w:color="auto" w:fill="000080"/>
      <w:spacing w:after="0" w:line="240" w:lineRule="auto"/>
    </w:pPr>
    <w:rPr>
      <w:rFonts w:ascii="Tahoma" w:eastAsia="Calibri" w:hAnsi="Tahoma" w:cs="Tahoma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9B1E3F"/>
    <w:rPr>
      <w:rFonts w:ascii="Tahoma" w:eastAsia="Calibri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Sumario">
    <w:name w:val="Sumario"/>
    <w:basedOn w:val="Normal"/>
    <w:rsid w:val="009B1E3F"/>
    <w:pPr>
      <w:tabs>
        <w:tab w:val="right" w:leader="dot" w:pos="8107"/>
        <w:tab w:val="right" w:pos="8640"/>
      </w:tabs>
      <w:spacing w:after="0" w:line="260" w:lineRule="exact"/>
      <w:ind w:left="274" w:right="749"/>
      <w:jc w:val="both"/>
    </w:pPr>
    <w:rPr>
      <w:rFonts w:ascii="Arial" w:eastAsia="Calibri" w:hAnsi="Arial" w:cs="Times New Roman"/>
      <w:sz w:val="18"/>
      <w:szCs w:val="18"/>
      <w:lang w:val="es-ES" w:eastAsia="es-ES"/>
    </w:rPr>
  </w:style>
  <w:style w:type="paragraph" w:customStyle="1" w:styleId="Secreta">
    <w:name w:val="Secreta"/>
    <w:basedOn w:val="Normal"/>
    <w:autoRedefine/>
    <w:rsid w:val="009B1E3F"/>
    <w:pPr>
      <w:tabs>
        <w:tab w:val="right" w:leader="dot" w:pos="8100"/>
        <w:tab w:val="right" w:pos="8640"/>
      </w:tabs>
      <w:spacing w:after="0" w:line="334" w:lineRule="exact"/>
      <w:ind w:left="274" w:right="749"/>
      <w:jc w:val="both"/>
    </w:pPr>
    <w:rPr>
      <w:rFonts w:ascii="Times New Roman" w:eastAsia="Calibri" w:hAnsi="Times New Roman" w:cs="Times New Roman"/>
      <w:b/>
      <w:sz w:val="20"/>
      <w:szCs w:val="20"/>
      <w:u w:val="single"/>
      <w:lang w:val="es-ES_tradnl" w:eastAsia="es-ES"/>
    </w:rPr>
  </w:style>
  <w:style w:type="paragraph" w:styleId="Textonotaalfinal">
    <w:name w:val="endnote text"/>
    <w:basedOn w:val="Normal"/>
    <w:link w:val="TextonotaalfinalCar"/>
    <w:semiHidden/>
    <w:rsid w:val="009B1E3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B1E3F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semiHidden/>
    <w:rsid w:val="009B1E3F"/>
    <w:rPr>
      <w:rFonts w:cs="Times New Roman"/>
      <w:vertAlign w:val="superscript"/>
    </w:rPr>
  </w:style>
  <w:style w:type="table" w:styleId="Tablaconcuadrcula">
    <w:name w:val="Table Grid"/>
    <w:basedOn w:val="Tablanormal"/>
    <w:rsid w:val="009B1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9B1E3F"/>
    <w:pPr>
      <w:ind w:left="720"/>
      <w:contextualSpacing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rsid w:val="009B1E3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9B1E3F"/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ROMANOSCar">
    <w:name w:val="ROMANOS Car"/>
    <w:link w:val="ROMANOS"/>
    <w:locked/>
    <w:rsid w:val="009B1E3F"/>
    <w:rPr>
      <w:rFonts w:ascii="Arial" w:eastAsia="Times New Roman" w:hAnsi="Arial" w:cs="Times New Roman"/>
      <w:sz w:val="18"/>
      <w:szCs w:val="18"/>
      <w:lang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B1E3F"/>
    <w:pPr>
      <w:pBdr>
        <w:bottom w:val="single" w:sz="12" w:space="1" w:color="auto"/>
        <w:between w:val="single" w:sz="12" w:space="1" w:color="auto"/>
      </w:pBdr>
      <w:spacing w:before="120" w:after="0" w:line="240" w:lineRule="auto"/>
      <w:jc w:val="both"/>
      <w:outlineLvl w:val="0"/>
    </w:pPr>
    <w:rPr>
      <w:rFonts w:ascii="Times New Roman" w:eastAsia="Calibri" w:hAnsi="Times New Roman" w:cs="CG Palacio (WN)"/>
      <w:b/>
      <w:sz w:val="18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B1E3F"/>
    <w:pPr>
      <w:pBdr>
        <w:top w:val="double" w:sz="6" w:space="1" w:color="auto"/>
        <w:between w:val="double" w:sz="6" w:space="1" w:color="auto"/>
      </w:pBdr>
      <w:spacing w:after="101" w:line="216" w:lineRule="atLeast"/>
      <w:jc w:val="both"/>
      <w:outlineLvl w:val="1"/>
    </w:pPr>
    <w:rPr>
      <w:rFonts w:ascii="Arial" w:eastAsia="Calibri" w:hAnsi="Arial" w:cs="Helv"/>
      <w:sz w:val="18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D863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3F8"/>
  </w:style>
  <w:style w:type="paragraph" w:styleId="Encabezado">
    <w:name w:val="header"/>
    <w:basedOn w:val="Normal"/>
    <w:link w:val="EncabezadoCar"/>
    <w:unhideWhenUsed/>
    <w:rsid w:val="00D863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863F8"/>
  </w:style>
  <w:style w:type="character" w:styleId="Nmerodepgina">
    <w:name w:val="page number"/>
    <w:basedOn w:val="Fuentedeprrafopredeter"/>
    <w:rsid w:val="00D863F8"/>
  </w:style>
  <w:style w:type="paragraph" w:styleId="Textodeglobo">
    <w:name w:val="Balloon Text"/>
    <w:basedOn w:val="Normal"/>
    <w:link w:val="TextodegloboCar"/>
    <w:unhideWhenUsed/>
    <w:rsid w:val="00D86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863F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18322B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ROMANOS">
    <w:name w:val="ROMANOS"/>
    <w:basedOn w:val="Normal"/>
    <w:link w:val="ROMANOSCar"/>
    <w:rsid w:val="0018322B"/>
    <w:pPr>
      <w:tabs>
        <w:tab w:val="left" w:pos="720"/>
      </w:tabs>
      <w:spacing w:after="101" w:line="216" w:lineRule="exact"/>
      <w:ind w:left="720" w:hanging="432"/>
      <w:jc w:val="both"/>
    </w:pPr>
    <w:rPr>
      <w:rFonts w:ascii="Arial" w:eastAsia="Times New Roman" w:hAnsi="Arial" w:cs="Times New Roman"/>
      <w:sz w:val="18"/>
      <w:szCs w:val="18"/>
      <w:lang w:eastAsia="es-MX"/>
    </w:rPr>
  </w:style>
  <w:style w:type="paragraph" w:customStyle="1" w:styleId="Titulo1">
    <w:name w:val="Titulo 1"/>
    <w:basedOn w:val="Normal"/>
    <w:rsid w:val="0018322B"/>
    <w:pPr>
      <w:pBdr>
        <w:bottom w:val="single" w:sz="12" w:space="1" w:color="auto"/>
      </w:pBdr>
      <w:spacing w:before="120"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customStyle="1" w:styleId="Titulo2">
    <w:name w:val="Titulo 2"/>
    <w:basedOn w:val="Normal"/>
    <w:rsid w:val="0018322B"/>
    <w:pPr>
      <w:pBdr>
        <w:top w:val="double" w:sz="6" w:space="1" w:color="auto"/>
      </w:pBdr>
      <w:spacing w:after="101" w:line="240" w:lineRule="auto"/>
      <w:jc w:val="both"/>
      <w:outlineLvl w:val="1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CABEZA">
    <w:name w:val="CABEZA"/>
    <w:basedOn w:val="Normal"/>
    <w:rsid w:val="0018322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es-MX"/>
    </w:rPr>
  </w:style>
  <w:style w:type="paragraph" w:customStyle="1" w:styleId="INCISO">
    <w:name w:val="INCISO"/>
    <w:basedOn w:val="Normal"/>
    <w:rsid w:val="0018322B"/>
    <w:pPr>
      <w:tabs>
        <w:tab w:val="left" w:pos="1080"/>
      </w:tabs>
      <w:spacing w:after="101" w:line="216" w:lineRule="exact"/>
      <w:ind w:left="1080" w:hanging="360"/>
      <w:jc w:val="both"/>
    </w:pPr>
    <w:rPr>
      <w:rFonts w:ascii="Arial" w:eastAsia="Times New Roman" w:hAnsi="Arial" w:cs="Arial"/>
      <w:sz w:val="18"/>
      <w:szCs w:val="18"/>
      <w:lang w:eastAsia="es-MX"/>
    </w:rPr>
  </w:style>
  <w:style w:type="paragraph" w:customStyle="1" w:styleId="ANOTACION">
    <w:name w:val="ANOTACION"/>
    <w:basedOn w:val="Normal"/>
    <w:link w:val="ANOTACIONCar"/>
    <w:rsid w:val="0018322B"/>
    <w:pPr>
      <w:spacing w:before="101" w:after="101" w:line="240" w:lineRule="auto"/>
      <w:jc w:val="center"/>
    </w:pPr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customStyle="1" w:styleId="Fechas">
    <w:name w:val="Fechas"/>
    <w:basedOn w:val="Normal"/>
    <w:rsid w:val="0018322B"/>
    <w:pPr>
      <w:pBdr>
        <w:bottom w:val="double" w:sz="6" w:space="1" w:color="auto"/>
      </w:pBdr>
      <w:tabs>
        <w:tab w:val="center" w:pos="4464"/>
        <w:tab w:val="right" w:pos="8582"/>
      </w:tabs>
      <w:spacing w:after="101" w:line="240" w:lineRule="auto"/>
      <w:ind w:left="288" w:right="288"/>
      <w:jc w:val="both"/>
    </w:pPr>
    <w:rPr>
      <w:rFonts w:ascii="Times New Roman" w:eastAsia="Times New Roman" w:hAnsi="Times New Roman" w:cs="Times New Roman"/>
      <w:sz w:val="18"/>
      <w:szCs w:val="18"/>
      <w:lang w:eastAsia="es-MX"/>
    </w:rPr>
  </w:style>
  <w:style w:type="paragraph" w:styleId="Textosinformato">
    <w:name w:val="Plain Text"/>
    <w:basedOn w:val="Normal"/>
    <w:link w:val="TextosinformatoCar"/>
    <w:rsid w:val="0018322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18322B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customStyle="1" w:styleId="texto0">
    <w:name w:val="texto"/>
    <w:basedOn w:val="Normal"/>
    <w:rsid w:val="0018322B"/>
    <w:pPr>
      <w:spacing w:after="101" w:line="216" w:lineRule="atLeast"/>
      <w:ind w:firstLine="288"/>
      <w:jc w:val="both"/>
    </w:pPr>
    <w:rPr>
      <w:rFonts w:ascii="Arial" w:eastAsia="Times New Roman" w:hAnsi="Arial" w:cs="Times New Roman"/>
      <w:sz w:val="18"/>
      <w:szCs w:val="20"/>
      <w:lang w:val="es-ES_tradnl" w:eastAsia="es-ES"/>
    </w:rPr>
  </w:style>
  <w:style w:type="character" w:customStyle="1" w:styleId="TextoCar">
    <w:name w:val="Texto Car"/>
    <w:basedOn w:val="Fuentedeprrafopredeter"/>
    <w:link w:val="Texto"/>
    <w:rsid w:val="0018322B"/>
    <w:rPr>
      <w:rFonts w:ascii="Arial" w:eastAsia="Times New Roman" w:hAnsi="Arial" w:cs="Arial"/>
      <w:sz w:val="18"/>
      <w:szCs w:val="18"/>
      <w:lang w:eastAsia="es-MX"/>
    </w:rPr>
  </w:style>
  <w:style w:type="character" w:customStyle="1" w:styleId="ANOTACIONCar">
    <w:name w:val="ANOTACION Car"/>
    <w:link w:val="ANOTACION"/>
    <w:locked/>
    <w:rsid w:val="0018322B"/>
    <w:rPr>
      <w:rFonts w:ascii="Times New Roman" w:eastAsia="Times New Roman" w:hAnsi="Times New Roman" w:cs="Times New Roman"/>
      <w:b/>
      <w:sz w:val="18"/>
      <w:szCs w:val="18"/>
      <w:lang w:eastAsia="es-MX"/>
    </w:rPr>
  </w:style>
  <w:style w:type="paragraph" w:styleId="Textonotapie">
    <w:name w:val="footnote text"/>
    <w:basedOn w:val="Normal"/>
    <w:link w:val="TextonotapieCar"/>
    <w:rsid w:val="00183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customStyle="1" w:styleId="TextonotapieCar">
    <w:name w:val="Texto nota pie Car"/>
    <w:basedOn w:val="Fuentedeprrafopredeter"/>
    <w:link w:val="Textonotapie"/>
    <w:rsid w:val="0018322B"/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styleId="Refdenotaalpie">
    <w:name w:val="footnote reference"/>
    <w:basedOn w:val="Fuentedeprrafopredeter"/>
    <w:rsid w:val="0018322B"/>
    <w:rPr>
      <w:vertAlign w:val="superscript"/>
    </w:rPr>
  </w:style>
  <w:style w:type="character" w:customStyle="1" w:styleId="Ttulo1Car">
    <w:name w:val="Título 1 Car"/>
    <w:basedOn w:val="Fuentedeprrafopredeter"/>
    <w:link w:val="Ttulo1"/>
    <w:rsid w:val="009B1E3F"/>
    <w:rPr>
      <w:rFonts w:ascii="Times New Roman" w:eastAsia="Calibri" w:hAnsi="Times New Roman" w:cs="CG Palacio (WN)"/>
      <w:b/>
      <w:sz w:val="18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B1E3F"/>
    <w:rPr>
      <w:rFonts w:ascii="Arial" w:eastAsia="Calibri" w:hAnsi="Arial" w:cs="Helv"/>
      <w:sz w:val="18"/>
      <w:szCs w:val="20"/>
      <w:lang w:val="es-ES_tradnl" w:eastAsia="es-MX"/>
    </w:rPr>
  </w:style>
  <w:style w:type="paragraph" w:customStyle="1" w:styleId="SUBIN">
    <w:name w:val="SUBIN"/>
    <w:basedOn w:val="Texto"/>
    <w:rsid w:val="009B1E3F"/>
    <w:pPr>
      <w:ind w:left="1987" w:hanging="720"/>
    </w:pPr>
    <w:rPr>
      <w:rFonts w:eastAsia="Calibri" w:cs="Times New Roman"/>
      <w:szCs w:val="20"/>
      <w:lang w:eastAsia="es-ES"/>
    </w:rPr>
  </w:style>
  <w:style w:type="paragraph" w:customStyle="1" w:styleId="tt">
    <w:name w:val="tt"/>
    <w:basedOn w:val="Texto"/>
    <w:rsid w:val="009B1E3F"/>
    <w:pPr>
      <w:tabs>
        <w:tab w:val="left" w:pos="1320"/>
        <w:tab w:val="left" w:pos="1629"/>
      </w:tabs>
      <w:ind w:left="1647" w:hanging="1440"/>
    </w:pPr>
    <w:rPr>
      <w:rFonts w:eastAsia="Calibri" w:cs="Times New Roman"/>
      <w:szCs w:val="20"/>
      <w:lang w:val="es-ES_tradnl" w:eastAsia="es-ES"/>
    </w:rPr>
  </w:style>
  <w:style w:type="paragraph" w:customStyle="1" w:styleId="sum">
    <w:name w:val="sum"/>
    <w:basedOn w:val="Texto"/>
    <w:rsid w:val="009B1E3F"/>
    <w:pPr>
      <w:tabs>
        <w:tab w:val="right" w:leader="dot" w:pos="8100"/>
        <w:tab w:val="right" w:pos="8640"/>
      </w:tabs>
      <w:spacing w:after="0" w:line="266" w:lineRule="exact"/>
      <w:ind w:left="274" w:right="749" w:firstLine="0"/>
    </w:pPr>
    <w:rPr>
      <w:rFonts w:ascii="Times New Roman" w:eastAsia="Calibri" w:hAnsi="Times New Roman" w:cs="Times New Roman"/>
      <w:b/>
      <w:sz w:val="20"/>
      <w:szCs w:val="20"/>
      <w:u w:val="single"/>
      <w:lang w:val="es-ES_tradnl" w:eastAsia="es-ES"/>
    </w:rPr>
  </w:style>
  <w:style w:type="paragraph" w:customStyle="1" w:styleId="EstilotextoPrimeralnea0">
    <w:name w:val="Estilo texto + Primera línea:  0&quot;"/>
    <w:basedOn w:val="texto0"/>
    <w:rsid w:val="009B1E3F"/>
    <w:pPr>
      <w:spacing w:line="216" w:lineRule="exact"/>
      <w:ind w:firstLine="0"/>
    </w:pPr>
    <w:rPr>
      <w:rFonts w:eastAsia="Calibri"/>
      <w:lang w:val="es-MX" w:eastAsia="es-MX"/>
    </w:rPr>
  </w:style>
  <w:style w:type="paragraph" w:styleId="Mapadeldocumento">
    <w:name w:val="Document Map"/>
    <w:basedOn w:val="Normal"/>
    <w:link w:val="MapadeldocumentoCar"/>
    <w:semiHidden/>
    <w:rsid w:val="009B1E3F"/>
    <w:pPr>
      <w:shd w:val="clear" w:color="auto" w:fill="000080"/>
      <w:spacing w:after="0" w:line="240" w:lineRule="auto"/>
    </w:pPr>
    <w:rPr>
      <w:rFonts w:ascii="Tahoma" w:eastAsia="Calibri" w:hAnsi="Tahoma" w:cs="Tahoma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9B1E3F"/>
    <w:rPr>
      <w:rFonts w:ascii="Tahoma" w:eastAsia="Calibri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Sumario">
    <w:name w:val="Sumario"/>
    <w:basedOn w:val="Normal"/>
    <w:rsid w:val="009B1E3F"/>
    <w:pPr>
      <w:tabs>
        <w:tab w:val="right" w:leader="dot" w:pos="8107"/>
        <w:tab w:val="right" w:pos="8640"/>
      </w:tabs>
      <w:spacing w:after="0" w:line="260" w:lineRule="exact"/>
      <w:ind w:left="274" w:right="749"/>
      <w:jc w:val="both"/>
    </w:pPr>
    <w:rPr>
      <w:rFonts w:ascii="Arial" w:eastAsia="Calibri" w:hAnsi="Arial" w:cs="Times New Roman"/>
      <w:sz w:val="18"/>
      <w:szCs w:val="18"/>
      <w:lang w:val="es-ES" w:eastAsia="es-ES"/>
    </w:rPr>
  </w:style>
  <w:style w:type="paragraph" w:customStyle="1" w:styleId="Secreta">
    <w:name w:val="Secreta"/>
    <w:basedOn w:val="Normal"/>
    <w:autoRedefine/>
    <w:rsid w:val="009B1E3F"/>
    <w:pPr>
      <w:tabs>
        <w:tab w:val="right" w:leader="dot" w:pos="8100"/>
        <w:tab w:val="right" w:pos="8640"/>
      </w:tabs>
      <w:spacing w:after="0" w:line="334" w:lineRule="exact"/>
      <w:ind w:left="274" w:right="749"/>
      <w:jc w:val="both"/>
    </w:pPr>
    <w:rPr>
      <w:rFonts w:ascii="Times New Roman" w:eastAsia="Calibri" w:hAnsi="Times New Roman" w:cs="Times New Roman"/>
      <w:b/>
      <w:sz w:val="20"/>
      <w:szCs w:val="20"/>
      <w:u w:val="single"/>
      <w:lang w:val="es-ES_tradnl" w:eastAsia="es-ES"/>
    </w:rPr>
  </w:style>
  <w:style w:type="paragraph" w:styleId="Textonotaalfinal">
    <w:name w:val="endnote text"/>
    <w:basedOn w:val="Normal"/>
    <w:link w:val="TextonotaalfinalCar"/>
    <w:semiHidden/>
    <w:rsid w:val="009B1E3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B1E3F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semiHidden/>
    <w:rsid w:val="009B1E3F"/>
    <w:rPr>
      <w:rFonts w:cs="Times New Roman"/>
      <w:vertAlign w:val="superscript"/>
    </w:rPr>
  </w:style>
  <w:style w:type="table" w:styleId="Tablaconcuadrcula">
    <w:name w:val="Table Grid"/>
    <w:basedOn w:val="Tablanormal"/>
    <w:rsid w:val="009B1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9B1E3F"/>
    <w:pPr>
      <w:ind w:left="720"/>
      <w:contextualSpacing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rsid w:val="009B1E3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9B1E3F"/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ROMANOSCar">
    <w:name w:val="ROMANOS Car"/>
    <w:link w:val="ROMANOS"/>
    <w:locked/>
    <w:rsid w:val="009B1E3F"/>
    <w:rPr>
      <w:rFonts w:ascii="Arial" w:eastAsia="Times New Roman" w:hAnsi="Arial" w:cs="Times New Roman"/>
      <w:sz w:val="18"/>
      <w:szCs w:val="18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3EFFC-1AC5-421B-AE99-409D4EF7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1576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Fernando García Sánchez</dc:creator>
  <cp:keywords/>
  <dc:description/>
  <cp:lastModifiedBy>Gloria Patricia Zamora del Rey</cp:lastModifiedBy>
  <cp:revision>5</cp:revision>
  <dcterms:created xsi:type="dcterms:W3CDTF">2013-06-04T18:41:00Z</dcterms:created>
  <dcterms:modified xsi:type="dcterms:W3CDTF">2013-06-12T17:39:00Z</dcterms:modified>
</cp:coreProperties>
</file>