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9C12AA" w:rsidRDefault="00E97E9F" w:rsidP="00C4028E">
      <w:pPr>
        <w:tabs>
          <w:tab w:val="left" w:pos="851"/>
        </w:tabs>
        <w:jc w:val="both"/>
        <w:outlineLvl w:val="0"/>
        <w:rPr>
          <w:rFonts w:ascii="Arial" w:hAnsi="Arial" w:cs="Arial"/>
          <w:sz w:val="22"/>
          <w:szCs w:val="22"/>
        </w:rPr>
      </w:pPr>
      <w:r>
        <w:rPr>
          <w:rFonts w:ascii="Arial" w:hAnsi="Arial" w:cs="Arial"/>
          <w:sz w:val="22"/>
          <w:szCs w:val="22"/>
        </w:rPr>
        <w:tab/>
      </w:r>
      <w:r w:rsidR="009C12AA">
        <w:rPr>
          <w:rFonts w:ascii="Arial" w:hAnsi="Arial" w:cs="Arial"/>
          <w:sz w:val="22"/>
          <w:szCs w:val="22"/>
        </w:rPr>
        <w:t>TEXTO ORIGINAL</w:t>
      </w:r>
      <w:r>
        <w:rPr>
          <w:rFonts w:ascii="Arial" w:hAnsi="Arial" w:cs="Arial"/>
          <w:sz w:val="22"/>
          <w:szCs w:val="22"/>
        </w:rPr>
        <w:t>.</w:t>
      </w:r>
    </w:p>
    <w:p w:rsidR="009C12AA" w:rsidRDefault="009C12AA" w:rsidP="00C4028E">
      <w:pPr>
        <w:tabs>
          <w:tab w:val="left" w:pos="851"/>
        </w:tabs>
        <w:jc w:val="both"/>
        <w:outlineLvl w:val="0"/>
        <w:rPr>
          <w:rFonts w:ascii="Arial" w:hAnsi="Arial" w:cs="Arial"/>
          <w:sz w:val="22"/>
          <w:szCs w:val="22"/>
        </w:rPr>
      </w:pPr>
      <w:r>
        <w:rPr>
          <w:rFonts w:ascii="Arial" w:hAnsi="Arial" w:cs="Arial"/>
          <w:sz w:val="22"/>
          <w:szCs w:val="22"/>
        </w:rPr>
        <w:tab/>
        <w:t xml:space="preserve">Decreto Publicado en el </w:t>
      </w:r>
      <w:proofErr w:type="spellStart"/>
      <w:r>
        <w:rPr>
          <w:rFonts w:ascii="Arial" w:hAnsi="Arial" w:cs="Arial"/>
          <w:sz w:val="22"/>
          <w:szCs w:val="22"/>
        </w:rPr>
        <w:t>Periodico</w:t>
      </w:r>
      <w:proofErr w:type="spellEnd"/>
      <w:r>
        <w:rPr>
          <w:rFonts w:ascii="Arial" w:hAnsi="Arial" w:cs="Arial"/>
          <w:sz w:val="22"/>
          <w:szCs w:val="22"/>
        </w:rPr>
        <w:t xml:space="preserve"> Oficial del Gobierno del Estado No.86</w:t>
      </w:r>
      <w:r w:rsidR="00E97E9F">
        <w:rPr>
          <w:rFonts w:ascii="Arial" w:hAnsi="Arial" w:cs="Arial"/>
          <w:sz w:val="22"/>
          <w:szCs w:val="22"/>
        </w:rPr>
        <w:t>,</w:t>
      </w:r>
      <w:r>
        <w:rPr>
          <w:rFonts w:ascii="Arial" w:hAnsi="Arial" w:cs="Arial"/>
          <w:sz w:val="22"/>
          <w:szCs w:val="22"/>
        </w:rPr>
        <w:t xml:space="preserve"> el </w:t>
      </w:r>
      <w:r w:rsidR="00E97E9F">
        <w:rPr>
          <w:rFonts w:ascii="Arial" w:hAnsi="Arial" w:cs="Arial"/>
          <w:sz w:val="22"/>
          <w:szCs w:val="22"/>
        </w:rPr>
        <w:t xml:space="preserve">Viernes </w:t>
      </w:r>
      <w:r>
        <w:rPr>
          <w:rFonts w:ascii="Arial" w:hAnsi="Arial" w:cs="Arial"/>
          <w:sz w:val="22"/>
          <w:szCs w:val="22"/>
        </w:rPr>
        <w:t>9 de Octubre de 1987.</w:t>
      </w:r>
    </w:p>
    <w:p w:rsidR="009C12AA" w:rsidRDefault="009C12AA" w:rsidP="00C4028E">
      <w:pPr>
        <w:tabs>
          <w:tab w:val="left" w:pos="851"/>
        </w:tabs>
        <w:jc w:val="both"/>
        <w:outlineLvl w:val="0"/>
        <w:rPr>
          <w:rFonts w:ascii="Arial" w:hAnsi="Arial" w:cs="Arial"/>
          <w:sz w:val="22"/>
          <w:szCs w:val="22"/>
        </w:rPr>
      </w:pPr>
    </w:p>
    <w:p w:rsidR="00C4028E" w:rsidRPr="00C4028E" w:rsidRDefault="00C4028E" w:rsidP="00C4028E">
      <w:pPr>
        <w:tabs>
          <w:tab w:val="left" w:pos="851"/>
        </w:tabs>
        <w:jc w:val="both"/>
        <w:outlineLvl w:val="0"/>
        <w:rPr>
          <w:rFonts w:ascii="Arial" w:hAnsi="Arial" w:cs="Arial"/>
          <w:sz w:val="22"/>
          <w:szCs w:val="22"/>
        </w:rPr>
      </w:pPr>
      <w:r w:rsidRPr="00C4028E">
        <w:rPr>
          <w:rFonts w:ascii="Arial" w:hAnsi="Arial" w:cs="Arial"/>
          <w:sz w:val="22"/>
          <w:szCs w:val="22"/>
        </w:rPr>
        <w:t xml:space="preserve">DECRETO POR EL QUE SE DECLARA DE UTILIDAD PUBLICA EL DESARROLLO </w:t>
      </w:r>
      <w:proofErr w:type="spellStart"/>
      <w:r w:rsidRPr="00C4028E">
        <w:rPr>
          <w:rFonts w:ascii="Arial" w:hAnsi="Arial" w:cs="Arial"/>
          <w:sz w:val="22"/>
          <w:szCs w:val="22"/>
        </w:rPr>
        <w:t>TURISTICO</w:t>
      </w:r>
      <w:proofErr w:type="spellEnd"/>
      <w:r w:rsidRPr="00C4028E">
        <w:rPr>
          <w:rFonts w:ascii="Arial" w:hAnsi="Arial" w:cs="Arial"/>
          <w:sz w:val="22"/>
          <w:szCs w:val="22"/>
        </w:rPr>
        <w:t xml:space="preserve"> DE LA ZONA CONOCIDA COMO COPACABANA UBICADA EN LA CIUDAD Y PUERTO DE ACAPULCO GUERRERO. </w:t>
      </w:r>
      <w:proofErr w:type="spellStart"/>
      <w:r w:rsidRPr="00C4028E">
        <w:rPr>
          <w:rFonts w:ascii="Arial" w:hAnsi="Arial" w:cs="Arial"/>
          <w:sz w:val="22"/>
          <w:szCs w:val="22"/>
        </w:rPr>
        <w:t>ASI</w:t>
      </w:r>
      <w:proofErr w:type="spellEnd"/>
      <w:r w:rsidRPr="00C4028E">
        <w:rPr>
          <w:rFonts w:ascii="Arial" w:hAnsi="Arial" w:cs="Arial"/>
          <w:sz w:val="22"/>
          <w:szCs w:val="22"/>
        </w:rPr>
        <w:t xml:space="preserve"> COMO LA </w:t>
      </w:r>
      <w:proofErr w:type="spellStart"/>
      <w:r w:rsidRPr="00C4028E">
        <w:rPr>
          <w:rFonts w:ascii="Arial" w:hAnsi="Arial" w:cs="Arial"/>
          <w:sz w:val="22"/>
          <w:szCs w:val="22"/>
        </w:rPr>
        <w:t>ADQUISICION</w:t>
      </w:r>
      <w:proofErr w:type="spellEnd"/>
      <w:r w:rsidRPr="00C4028E">
        <w:rPr>
          <w:rFonts w:ascii="Arial" w:hAnsi="Arial" w:cs="Arial"/>
          <w:sz w:val="22"/>
          <w:szCs w:val="22"/>
        </w:rPr>
        <w:t xml:space="preserve"> DE </w:t>
      </w:r>
      <w:proofErr w:type="spellStart"/>
      <w:r w:rsidRPr="00C4028E">
        <w:rPr>
          <w:rFonts w:ascii="Arial" w:hAnsi="Arial" w:cs="Arial"/>
          <w:sz w:val="22"/>
          <w:szCs w:val="22"/>
        </w:rPr>
        <w:t>LÓS</w:t>
      </w:r>
      <w:proofErr w:type="spellEnd"/>
      <w:r w:rsidRPr="00C4028E">
        <w:rPr>
          <w:rFonts w:ascii="Arial" w:hAnsi="Arial" w:cs="Arial"/>
          <w:sz w:val="22"/>
          <w:szCs w:val="22"/>
        </w:rPr>
        <w:t xml:space="preserve"> PREDIOS. LOCALIZADOS EN DICHA ZONA.</w:t>
      </w:r>
    </w:p>
    <w:p w:rsidR="00C4028E" w:rsidRPr="00C4028E" w:rsidRDefault="00C4028E" w:rsidP="00C4028E">
      <w:pPr>
        <w:tabs>
          <w:tab w:val="left" w:pos="851"/>
        </w:tabs>
        <w:jc w:val="both"/>
        <w:outlineLvl w:val="0"/>
        <w:rPr>
          <w:rFonts w:ascii="Arial" w:hAnsi="Arial" w:cs="Arial"/>
          <w:sz w:val="22"/>
          <w:szCs w:val="22"/>
        </w:rPr>
      </w:pPr>
    </w:p>
    <w:p w:rsidR="00C4028E" w:rsidRPr="00C4028E" w:rsidRDefault="00C4028E" w:rsidP="00C4028E">
      <w:pPr>
        <w:tabs>
          <w:tab w:val="left" w:pos="851"/>
        </w:tabs>
        <w:jc w:val="both"/>
        <w:outlineLvl w:val="0"/>
        <w:rPr>
          <w:rFonts w:ascii="Arial" w:hAnsi="Arial" w:cs="Arial"/>
          <w:sz w:val="22"/>
          <w:szCs w:val="22"/>
        </w:rPr>
      </w:pPr>
      <w:r w:rsidRPr="00C4028E">
        <w:rPr>
          <w:rFonts w:ascii="Arial" w:hAnsi="Arial" w:cs="Arial"/>
          <w:sz w:val="22"/>
          <w:szCs w:val="22"/>
        </w:rPr>
        <w:tab/>
        <w:t>Al margen un sello con el Escudo Nacional que dice: Gobierno del Estado Libre y Soberano de Guerrero. Poder Ejecutivo</w:t>
      </w:r>
    </w:p>
    <w:p w:rsidR="00C4028E" w:rsidRPr="00C4028E" w:rsidRDefault="00C4028E" w:rsidP="00C4028E">
      <w:pPr>
        <w:tabs>
          <w:tab w:val="left" w:pos="851"/>
        </w:tabs>
        <w:jc w:val="both"/>
        <w:outlineLvl w:val="0"/>
        <w:rPr>
          <w:rFonts w:ascii="Arial" w:hAnsi="Arial" w:cs="Arial"/>
          <w:sz w:val="22"/>
          <w:szCs w:val="22"/>
        </w:rPr>
      </w:pPr>
    </w:p>
    <w:p w:rsidR="00C4028E" w:rsidRPr="00E97E9F" w:rsidRDefault="00C4028E" w:rsidP="00C4028E">
      <w:pPr>
        <w:tabs>
          <w:tab w:val="left" w:pos="851"/>
        </w:tabs>
        <w:jc w:val="both"/>
        <w:outlineLvl w:val="0"/>
        <w:rPr>
          <w:rFonts w:ascii="Arial" w:hAnsi="Arial" w:cs="Arial"/>
          <w:b/>
          <w:sz w:val="22"/>
          <w:szCs w:val="22"/>
        </w:rPr>
      </w:pPr>
      <w:proofErr w:type="spellStart"/>
      <w:r w:rsidRPr="00E97E9F">
        <w:rPr>
          <w:rFonts w:ascii="Arial" w:hAnsi="Arial" w:cs="Arial"/>
          <w:b/>
          <w:sz w:val="22"/>
          <w:szCs w:val="22"/>
        </w:rPr>
        <w:t>JOSE</w:t>
      </w:r>
      <w:proofErr w:type="spellEnd"/>
      <w:r w:rsidRPr="00E97E9F">
        <w:rPr>
          <w:rFonts w:ascii="Arial" w:hAnsi="Arial" w:cs="Arial"/>
          <w:b/>
          <w:sz w:val="22"/>
          <w:szCs w:val="22"/>
        </w:rPr>
        <w:t xml:space="preserve"> FRANCISCO RUIZ MASSIEU GOBERNADOR CONSTITUC</w:t>
      </w:r>
      <w:r w:rsidR="00E97E9F">
        <w:rPr>
          <w:rFonts w:ascii="Arial" w:hAnsi="Arial" w:cs="Arial"/>
          <w:b/>
          <w:sz w:val="22"/>
          <w:szCs w:val="22"/>
        </w:rPr>
        <w:t>IONAL DEL ESTADO LIBRE Y SOBERA</w:t>
      </w:r>
      <w:r w:rsidRPr="00E97E9F">
        <w:rPr>
          <w:rFonts w:ascii="Arial" w:hAnsi="Arial" w:cs="Arial"/>
          <w:b/>
          <w:sz w:val="22"/>
          <w:szCs w:val="22"/>
        </w:rPr>
        <w:t>NO DE GUERRERO, EN EJERCICIO DE LA FACULTA</w:t>
      </w:r>
      <w:bookmarkStart w:id="0" w:name="_GoBack"/>
      <w:bookmarkEnd w:id="0"/>
      <w:r w:rsidRPr="00E97E9F">
        <w:rPr>
          <w:rFonts w:ascii="Arial" w:hAnsi="Arial" w:cs="Arial"/>
          <w:b/>
          <w:sz w:val="22"/>
          <w:szCs w:val="22"/>
        </w:rPr>
        <w:t xml:space="preserve">D QUE ME CONFIERE LA </w:t>
      </w:r>
      <w:proofErr w:type="spellStart"/>
      <w:r w:rsidRPr="00E97E9F">
        <w:rPr>
          <w:rFonts w:ascii="Arial" w:hAnsi="Arial" w:cs="Arial"/>
          <w:b/>
          <w:sz w:val="22"/>
          <w:szCs w:val="22"/>
        </w:rPr>
        <w:t>FRACCION</w:t>
      </w:r>
      <w:proofErr w:type="spellEnd"/>
      <w:r w:rsidRPr="00E97E9F">
        <w:rPr>
          <w:rFonts w:ascii="Arial" w:hAnsi="Arial" w:cs="Arial"/>
          <w:b/>
          <w:sz w:val="22"/>
          <w:szCs w:val="22"/>
        </w:rPr>
        <w:t xml:space="preserve"> III Y XIX, DEL ARTICULO 74 DE LA </w:t>
      </w:r>
      <w:proofErr w:type="spellStart"/>
      <w:r w:rsidRPr="00E97E9F">
        <w:rPr>
          <w:rFonts w:ascii="Arial" w:hAnsi="Arial" w:cs="Arial"/>
          <w:b/>
          <w:sz w:val="22"/>
          <w:szCs w:val="22"/>
        </w:rPr>
        <w:t>CONSTITUCION</w:t>
      </w:r>
      <w:proofErr w:type="spellEnd"/>
      <w:r w:rsidRPr="00E97E9F">
        <w:rPr>
          <w:rFonts w:ascii="Arial" w:hAnsi="Arial" w:cs="Arial"/>
          <w:b/>
          <w:sz w:val="22"/>
          <w:szCs w:val="22"/>
        </w:rPr>
        <w:t xml:space="preserve"> </w:t>
      </w:r>
      <w:proofErr w:type="spellStart"/>
      <w:r w:rsidRPr="00E97E9F">
        <w:rPr>
          <w:rFonts w:ascii="Arial" w:hAnsi="Arial" w:cs="Arial"/>
          <w:b/>
          <w:sz w:val="22"/>
          <w:szCs w:val="22"/>
        </w:rPr>
        <w:t>POLITICA</w:t>
      </w:r>
      <w:proofErr w:type="spellEnd"/>
      <w:r w:rsidRPr="00E97E9F">
        <w:rPr>
          <w:rFonts w:ascii="Arial" w:hAnsi="Arial" w:cs="Arial"/>
          <w:b/>
          <w:sz w:val="22"/>
          <w:szCs w:val="22"/>
        </w:rPr>
        <w:t xml:space="preserve"> DEL ESTA</w:t>
      </w:r>
      <w:r w:rsidR="00E97E9F">
        <w:rPr>
          <w:rFonts w:ascii="Arial" w:hAnsi="Arial" w:cs="Arial"/>
          <w:b/>
          <w:sz w:val="22"/>
          <w:szCs w:val="22"/>
        </w:rPr>
        <w:t>DO LIBRE Y SOBERAN</w:t>
      </w:r>
      <w:r w:rsidRPr="00E97E9F">
        <w:rPr>
          <w:rFonts w:ascii="Arial" w:hAnsi="Arial" w:cs="Arial"/>
          <w:b/>
          <w:sz w:val="22"/>
          <w:szCs w:val="22"/>
        </w:rPr>
        <w:t xml:space="preserve">O DE GUERRERO Y CON FUNDAMENTO EN LO DISPUESTO POR LOS </w:t>
      </w:r>
      <w:proofErr w:type="spellStart"/>
      <w:r w:rsidRPr="00E97E9F">
        <w:rPr>
          <w:rFonts w:ascii="Arial" w:hAnsi="Arial" w:cs="Arial"/>
          <w:b/>
          <w:sz w:val="22"/>
          <w:szCs w:val="22"/>
        </w:rPr>
        <w:t>ARTICULOS</w:t>
      </w:r>
      <w:proofErr w:type="spellEnd"/>
      <w:r w:rsidRPr="00E97E9F">
        <w:rPr>
          <w:rFonts w:ascii="Arial" w:hAnsi="Arial" w:cs="Arial"/>
          <w:b/>
          <w:sz w:val="22"/>
          <w:szCs w:val="22"/>
        </w:rPr>
        <w:t xml:space="preserve"> 27, </w:t>
      </w:r>
      <w:proofErr w:type="spellStart"/>
      <w:r w:rsidRPr="00E97E9F">
        <w:rPr>
          <w:rFonts w:ascii="Arial" w:hAnsi="Arial" w:cs="Arial"/>
          <w:b/>
          <w:sz w:val="22"/>
          <w:szCs w:val="22"/>
        </w:rPr>
        <w:t>PARRAFO</w:t>
      </w:r>
      <w:proofErr w:type="spellEnd"/>
      <w:r w:rsidRPr="00E97E9F">
        <w:rPr>
          <w:rFonts w:ascii="Arial" w:hAnsi="Arial" w:cs="Arial"/>
          <w:b/>
          <w:sz w:val="22"/>
          <w:szCs w:val="22"/>
        </w:rPr>
        <w:t xml:space="preserve"> SEGUNDO Y </w:t>
      </w:r>
      <w:proofErr w:type="spellStart"/>
      <w:r w:rsidRPr="00E97E9F">
        <w:rPr>
          <w:rFonts w:ascii="Arial" w:hAnsi="Arial" w:cs="Arial"/>
          <w:b/>
          <w:sz w:val="22"/>
          <w:szCs w:val="22"/>
        </w:rPr>
        <w:t>FRACCION</w:t>
      </w:r>
      <w:proofErr w:type="spellEnd"/>
      <w:r w:rsidRPr="00E97E9F">
        <w:rPr>
          <w:rFonts w:ascii="Arial" w:hAnsi="Arial" w:cs="Arial"/>
          <w:b/>
          <w:sz w:val="22"/>
          <w:szCs w:val="22"/>
        </w:rPr>
        <w:t xml:space="preserve"> VI DE LA </w:t>
      </w:r>
      <w:proofErr w:type="spellStart"/>
      <w:r w:rsidRPr="00E97E9F">
        <w:rPr>
          <w:rFonts w:ascii="Arial" w:hAnsi="Arial" w:cs="Arial"/>
          <w:b/>
          <w:sz w:val="22"/>
          <w:szCs w:val="22"/>
        </w:rPr>
        <w:t>COSTITUCION</w:t>
      </w:r>
      <w:proofErr w:type="spellEnd"/>
      <w:r w:rsidRPr="00E97E9F">
        <w:rPr>
          <w:rFonts w:ascii="Arial" w:hAnsi="Arial" w:cs="Arial"/>
          <w:b/>
          <w:sz w:val="22"/>
          <w:szCs w:val="22"/>
        </w:rPr>
        <w:t xml:space="preserve"> </w:t>
      </w:r>
      <w:proofErr w:type="spellStart"/>
      <w:r w:rsidRPr="00E97E9F">
        <w:rPr>
          <w:rFonts w:ascii="Arial" w:hAnsi="Arial" w:cs="Arial"/>
          <w:b/>
          <w:sz w:val="22"/>
          <w:szCs w:val="22"/>
        </w:rPr>
        <w:t>POLITICA</w:t>
      </w:r>
      <w:proofErr w:type="spellEnd"/>
      <w:r w:rsidRPr="00E97E9F">
        <w:rPr>
          <w:rFonts w:ascii="Arial" w:hAnsi="Arial" w:cs="Arial"/>
          <w:b/>
          <w:sz w:val="22"/>
          <w:szCs w:val="22"/>
        </w:rPr>
        <w:t xml:space="preserve"> DE LOS ESTADOS UNIDOS MEXICANOS; ARTICULO 19 FRACCIONES III, VIII, IX Y XI DE LA LEY DE </w:t>
      </w:r>
      <w:proofErr w:type="spellStart"/>
      <w:r w:rsidRPr="00E97E9F">
        <w:rPr>
          <w:rFonts w:ascii="Arial" w:hAnsi="Arial" w:cs="Arial"/>
          <w:b/>
          <w:sz w:val="22"/>
          <w:szCs w:val="22"/>
        </w:rPr>
        <w:t>EXPROPIACION</w:t>
      </w:r>
      <w:proofErr w:type="spellEnd"/>
      <w:r w:rsidRPr="00E97E9F">
        <w:rPr>
          <w:rFonts w:ascii="Arial" w:hAnsi="Arial" w:cs="Arial"/>
          <w:b/>
          <w:sz w:val="22"/>
          <w:szCs w:val="22"/>
        </w:rPr>
        <w:t xml:space="preserve"> DEL ESTADO; 6°, 7° y 9° DE LA LEY DE FOMENTO AL TURISMO, EN </w:t>
      </w:r>
      <w:proofErr w:type="spellStart"/>
      <w:r w:rsidRPr="00E97E9F">
        <w:rPr>
          <w:rFonts w:ascii="Arial" w:hAnsi="Arial" w:cs="Arial"/>
          <w:b/>
          <w:sz w:val="22"/>
          <w:szCs w:val="22"/>
        </w:rPr>
        <w:t>RELACION</w:t>
      </w:r>
      <w:proofErr w:type="spellEnd"/>
      <w:r w:rsidRPr="00E97E9F">
        <w:rPr>
          <w:rFonts w:ascii="Arial" w:hAnsi="Arial" w:cs="Arial"/>
          <w:b/>
          <w:sz w:val="22"/>
          <w:szCs w:val="22"/>
        </w:rPr>
        <w:t xml:space="preserve"> CON LOS </w:t>
      </w:r>
      <w:proofErr w:type="spellStart"/>
      <w:r w:rsidRPr="00E97E9F">
        <w:rPr>
          <w:rFonts w:ascii="Arial" w:hAnsi="Arial" w:cs="Arial"/>
          <w:b/>
          <w:sz w:val="22"/>
          <w:szCs w:val="22"/>
        </w:rPr>
        <w:t>ARTICULOS</w:t>
      </w:r>
      <w:proofErr w:type="spellEnd"/>
      <w:r w:rsidRPr="00E97E9F">
        <w:rPr>
          <w:rFonts w:ascii="Arial" w:hAnsi="Arial" w:cs="Arial"/>
          <w:b/>
          <w:sz w:val="22"/>
          <w:szCs w:val="22"/>
        </w:rPr>
        <w:t xml:space="preserve"> 10, 20, </w:t>
      </w:r>
      <w:proofErr w:type="spellStart"/>
      <w:r w:rsidRPr="00E97E9F">
        <w:rPr>
          <w:rFonts w:ascii="Arial" w:hAnsi="Arial" w:cs="Arial"/>
          <w:b/>
          <w:sz w:val="22"/>
          <w:szCs w:val="22"/>
        </w:rPr>
        <w:t>FRACCION</w:t>
      </w:r>
      <w:proofErr w:type="spellEnd"/>
      <w:r w:rsidRPr="00E97E9F">
        <w:rPr>
          <w:rFonts w:ascii="Arial" w:hAnsi="Arial" w:cs="Arial"/>
          <w:b/>
          <w:sz w:val="22"/>
          <w:szCs w:val="22"/>
        </w:rPr>
        <w:t xml:space="preserve"> VIII Y 28 DE LA LEY </w:t>
      </w:r>
      <w:proofErr w:type="spellStart"/>
      <w:r w:rsidRPr="00E97E9F">
        <w:rPr>
          <w:rFonts w:ascii="Arial" w:hAnsi="Arial" w:cs="Arial"/>
          <w:b/>
          <w:sz w:val="22"/>
          <w:szCs w:val="22"/>
        </w:rPr>
        <w:t>ORGANICA</w:t>
      </w:r>
      <w:proofErr w:type="spellEnd"/>
      <w:r w:rsidRPr="00E97E9F">
        <w:rPr>
          <w:rFonts w:ascii="Arial" w:hAnsi="Arial" w:cs="Arial"/>
          <w:b/>
          <w:sz w:val="22"/>
          <w:szCs w:val="22"/>
        </w:rPr>
        <w:t xml:space="preserve"> DE LA </w:t>
      </w:r>
      <w:proofErr w:type="spellStart"/>
      <w:r w:rsidRPr="00E97E9F">
        <w:rPr>
          <w:rFonts w:ascii="Arial" w:hAnsi="Arial" w:cs="Arial"/>
          <w:b/>
          <w:sz w:val="22"/>
          <w:szCs w:val="22"/>
        </w:rPr>
        <w:t>ADMINISTRACION</w:t>
      </w:r>
      <w:proofErr w:type="spellEnd"/>
      <w:r w:rsidRPr="00E97E9F">
        <w:rPr>
          <w:rFonts w:ascii="Arial" w:hAnsi="Arial" w:cs="Arial"/>
          <w:b/>
          <w:sz w:val="22"/>
          <w:szCs w:val="22"/>
        </w:rPr>
        <w:t xml:space="preserve"> PUBLICA DEL ESTADO; Y</w:t>
      </w:r>
    </w:p>
    <w:p w:rsidR="00C4028E" w:rsidRPr="00C4028E" w:rsidRDefault="00C4028E" w:rsidP="00C4028E">
      <w:pPr>
        <w:tabs>
          <w:tab w:val="left" w:pos="851"/>
        </w:tabs>
        <w:jc w:val="both"/>
        <w:outlineLvl w:val="0"/>
        <w:rPr>
          <w:rFonts w:ascii="Arial" w:hAnsi="Arial" w:cs="Arial"/>
          <w:sz w:val="22"/>
          <w:szCs w:val="22"/>
        </w:rPr>
      </w:pPr>
    </w:p>
    <w:p w:rsidR="00C4028E" w:rsidRPr="00E97E9F" w:rsidRDefault="00C4028E" w:rsidP="00C4028E">
      <w:pPr>
        <w:tabs>
          <w:tab w:val="left" w:pos="851"/>
        </w:tabs>
        <w:jc w:val="center"/>
        <w:outlineLvl w:val="0"/>
        <w:rPr>
          <w:rFonts w:ascii="Arial" w:hAnsi="Arial" w:cs="Arial"/>
          <w:b/>
          <w:sz w:val="22"/>
          <w:szCs w:val="22"/>
        </w:rPr>
      </w:pPr>
      <w:r w:rsidRPr="00E97E9F">
        <w:rPr>
          <w:rFonts w:ascii="Arial" w:hAnsi="Arial" w:cs="Arial"/>
          <w:b/>
          <w:sz w:val="22"/>
          <w:szCs w:val="22"/>
        </w:rPr>
        <w:t>C O N S I D E R A N D O</w:t>
      </w:r>
    </w:p>
    <w:p w:rsidR="00C4028E" w:rsidRPr="00C4028E" w:rsidRDefault="00C4028E" w:rsidP="00C4028E">
      <w:pPr>
        <w:tabs>
          <w:tab w:val="left" w:pos="851"/>
        </w:tabs>
        <w:jc w:val="both"/>
        <w:outlineLvl w:val="0"/>
        <w:rPr>
          <w:rFonts w:ascii="Arial" w:hAnsi="Arial" w:cs="Arial"/>
          <w:sz w:val="22"/>
          <w:szCs w:val="22"/>
        </w:rPr>
      </w:pPr>
    </w:p>
    <w:p w:rsidR="00C4028E" w:rsidRPr="00C4028E" w:rsidRDefault="00C4028E" w:rsidP="00C4028E">
      <w:pPr>
        <w:tabs>
          <w:tab w:val="left" w:pos="851"/>
        </w:tabs>
        <w:jc w:val="both"/>
        <w:outlineLvl w:val="0"/>
        <w:rPr>
          <w:rFonts w:ascii="Arial" w:hAnsi="Arial" w:cs="Arial"/>
          <w:sz w:val="22"/>
          <w:szCs w:val="22"/>
        </w:rPr>
      </w:pPr>
      <w:r w:rsidRPr="00E97E9F">
        <w:rPr>
          <w:rFonts w:ascii="Arial" w:hAnsi="Arial" w:cs="Arial"/>
          <w:b/>
          <w:sz w:val="22"/>
          <w:szCs w:val="22"/>
        </w:rPr>
        <w:t>PRIMERO.-</w:t>
      </w:r>
      <w:r w:rsidRPr="00C4028E">
        <w:rPr>
          <w:rFonts w:ascii="Arial" w:hAnsi="Arial" w:cs="Arial"/>
          <w:sz w:val="22"/>
          <w:szCs w:val="22"/>
        </w:rPr>
        <w:t xml:space="preserve"> Que el desarrollo del turismo constituye una de las prioridades estatales y regionales.</w:t>
      </w:r>
    </w:p>
    <w:p w:rsidR="00C4028E" w:rsidRPr="00C4028E" w:rsidRDefault="00C4028E" w:rsidP="00C4028E">
      <w:pPr>
        <w:tabs>
          <w:tab w:val="left" w:pos="851"/>
        </w:tabs>
        <w:jc w:val="both"/>
        <w:outlineLvl w:val="0"/>
        <w:rPr>
          <w:rFonts w:ascii="Arial" w:hAnsi="Arial" w:cs="Arial"/>
          <w:sz w:val="22"/>
          <w:szCs w:val="22"/>
        </w:rPr>
      </w:pPr>
    </w:p>
    <w:p w:rsidR="00C4028E" w:rsidRPr="00C4028E" w:rsidRDefault="00C4028E" w:rsidP="00C4028E">
      <w:pPr>
        <w:tabs>
          <w:tab w:val="left" w:pos="851"/>
        </w:tabs>
        <w:jc w:val="both"/>
        <w:outlineLvl w:val="0"/>
        <w:rPr>
          <w:rFonts w:ascii="Arial" w:hAnsi="Arial" w:cs="Arial"/>
          <w:sz w:val="22"/>
          <w:szCs w:val="22"/>
        </w:rPr>
      </w:pPr>
      <w:r w:rsidRPr="00E97E9F">
        <w:rPr>
          <w:rFonts w:ascii="Arial" w:hAnsi="Arial" w:cs="Arial"/>
          <w:b/>
          <w:sz w:val="22"/>
          <w:szCs w:val="22"/>
        </w:rPr>
        <w:t>SEGUNDO.-</w:t>
      </w:r>
      <w:r w:rsidRPr="00C4028E">
        <w:rPr>
          <w:rFonts w:ascii="Arial" w:hAnsi="Arial" w:cs="Arial"/>
          <w:sz w:val="22"/>
          <w:szCs w:val="22"/>
        </w:rPr>
        <w:t xml:space="preserve"> Que el Estado de Guerrero y el Municipio de Acapulco tienen como principal fuente generadora de recursos económicos para sus habitantes, la actividad turística, la que se desarrolla en el contexto físico los centros de población, por lo que se encuentra estrechamente vinculada al desarrollo urbano y al beneficio colectivo de los habitantes de la Ciudad y Puerto de Acapulco.</w:t>
      </w:r>
    </w:p>
    <w:p w:rsidR="00C4028E" w:rsidRPr="00C4028E" w:rsidRDefault="00C4028E" w:rsidP="00C4028E">
      <w:pPr>
        <w:tabs>
          <w:tab w:val="left" w:pos="851"/>
        </w:tabs>
        <w:jc w:val="both"/>
        <w:outlineLvl w:val="0"/>
        <w:rPr>
          <w:rFonts w:ascii="Arial" w:hAnsi="Arial" w:cs="Arial"/>
          <w:sz w:val="22"/>
          <w:szCs w:val="22"/>
        </w:rPr>
      </w:pPr>
    </w:p>
    <w:p w:rsidR="00C4028E" w:rsidRPr="00C4028E" w:rsidRDefault="00C4028E" w:rsidP="00C4028E">
      <w:pPr>
        <w:tabs>
          <w:tab w:val="left" w:pos="851"/>
        </w:tabs>
        <w:jc w:val="both"/>
        <w:outlineLvl w:val="0"/>
        <w:rPr>
          <w:rFonts w:ascii="Arial" w:hAnsi="Arial" w:cs="Arial"/>
          <w:sz w:val="22"/>
          <w:szCs w:val="22"/>
        </w:rPr>
      </w:pPr>
      <w:r w:rsidRPr="00E97E9F">
        <w:rPr>
          <w:rFonts w:ascii="Arial" w:hAnsi="Arial" w:cs="Arial"/>
          <w:b/>
          <w:sz w:val="22"/>
          <w:szCs w:val="22"/>
        </w:rPr>
        <w:t>TERCERO.-</w:t>
      </w:r>
      <w:r w:rsidR="00E97E9F">
        <w:rPr>
          <w:rFonts w:ascii="Arial" w:hAnsi="Arial" w:cs="Arial"/>
          <w:sz w:val="22"/>
          <w:szCs w:val="22"/>
        </w:rPr>
        <w:t xml:space="preserve"> </w:t>
      </w:r>
      <w:r w:rsidRPr="00C4028E">
        <w:rPr>
          <w:rFonts w:ascii="Arial" w:hAnsi="Arial" w:cs="Arial"/>
          <w:sz w:val="22"/>
          <w:szCs w:val="22"/>
        </w:rPr>
        <w:t>Que la creciente población del Estado y del centro de población de Acapulco determina la necesidad de qué él Gobierno Estatal adopte las medidas adecuadas para generar suficiente</w:t>
      </w:r>
      <w:r>
        <w:rPr>
          <w:rFonts w:ascii="Arial" w:hAnsi="Arial" w:cs="Arial"/>
          <w:sz w:val="22"/>
          <w:szCs w:val="22"/>
        </w:rPr>
        <w:t xml:space="preserve"> </w:t>
      </w:r>
      <w:r w:rsidRPr="00C4028E">
        <w:rPr>
          <w:rFonts w:ascii="Arial" w:hAnsi="Arial" w:cs="Arial"/>
          <w:sz w:val="22"/>
          <w:szCs w:val="22"/>
        </w:rPr>
        <w:t>empleo, por lo que resulta imperativo otorgarle una mayor promoción al desarrollo turístico, para el cual tiene evidente vocación la región de referencia.</w:t>
      </w:r>
    </w:p>
    <w:p w:rsidR="00C4028E" w:rsidRPr="00C4028E" w:rsidRDefault="00C4028E" w:rsidP="00C4028E">
      <w:pPr>
        <w:tabs>
          <w:tab w:val="left" w:pos="851"/>
        </w:tabs>
        <w:jc w:val="both"/>
        <w:outlineLvl w:val="0"/>
        <w:rPr>
          <w:rFonts w:ascii="Arial" w:hAnsi="Arial" w:cs="Arial"/>
          <w:sz w:val="22"/>
          <w:szCs w:val="22"/>
        </w:rPr>
      </w:pPr>
    </w:p>
    <w:p w:rsidR="00C4028E" w:rsidRPr="00C4028E" w:rsidRDefault="00C4028E" w:rsidP="00C4028E">
      <w:pPr>
        <w:tabs>
          <w:tab w:val="left" w:pos="851"/>
        </w:tabs>
        <w:jc w:val="both"/>
        <w:outlineLvl w:val="0"/>
        <w:rPr>
          <w:rFonts w:ascii="Arial" w:hAnsi="Arial" w:cs="Arial"/>
          <w:sz w:val="22"/>
          <w:szCs w:val="22"/>
        </w:rPr>
      </w:pPr>
      <w:r w:rsidRPr="00F07B7B">
        <w:rPr>
          <w:rFonts w:ascii="Arial" w:hAnsi="Arial" w:cs="Arial"/>
          <w:b/>
          <w:sz w:val="22"/>
          <w:szCs w:val="22"/>
        </w:rPr>
        <w:t>CUARTO.-</w:t>
      </w:r>
      <w:r w:rsidRPr="00C4028E">
        <w:rPr>
          <w:rFonts w:ascii="Arial" w:hAnsi="Arial" w:cs="Arial"/>
          <w:sz w:val="22"/>
          <w:szCs w:val="22"/>
        </w:rPr>
        <w:t xml:space="preserve"> Que la estructura económica de la Ciudad y Puerto de Acapulco determina que la actividad turística es la que permite incrementar de manera más ágil y dinámica las fuentes de trabajo que demanda su población en continuo proceso de crecimiento.</w:t>
      </w:r>
    </w:p>
    <w:p w:rsidR="00C4028E" w:rsidRPr="00C4028E" w:rsidRDefault="00C4028E" w:rsidP="00C4028E">
      <w:pPr>
        <w:tabs>
          <w:tab w:val="left" w:pos="851"/>
        </w:tabs>
        <w:jc w:val="both"/>
        <w:outlineLvl w:val="0"/>
        <w:rPr>
          <w:rFonts w:ascii="Arial" w:hAnsi="Arial" w:cs="Arial"/>
          <w:sz w:val="22"/>
          <w:szCs w:val="22"/>
        </w:rPr>
      </w:pPr>
    </w:p>
    <w:p w:rsidR="00C4028E" w:rsidRPr="00C4028E" w:rsidRDefault="00C4028E" w:rsidP="00C4028E">
      <w:pPr>
        <w:tabs>
          <w:tab w:val="left" w:pos="851"/>
        </w:tabs>
        <w:jc w:val="both"/>
        <w:outlineLvl w:val="0"/>
        <w:rPr>
          <w:rFonts w:ascii="Arial" w:hAnsi="Arial" w:cs="Arial"/>
          <w:sz w:val="22"/>
          <w:szCs w:val="22"/>
        </w:rPr>
      </w:pPr>
      <w:r w:rsidRPr="00F07B7B">
        <w:rPr>
          <w:rFonts w:ascii="Arial" w:hAnsi="Arial" w:cs="Arial"/>
          <w:b/>
          <w:sz w:val="22"/>
          <w:szCs w:val="22"/>
        </w:rPr>
        <w:t xml:space="preserve">QUINTO.- </w:t>
      </w:r>
      <w:r w:rsidRPr="00C4028E">
        <w:rPr>
          <w:rFonts w:ascii="Arial" w:hAnsi="Arial" w:cs="Arial"/>
          <w:sz w:val="22"/>
          <w:szCs w:val="22"/>
        </w:rPr>
        <w:t>Que la actividad turística requiere de terrenos de extensión y ubicación adecuados y que es evidente que en la bahía de Acapulco ya no se dispone de suficientes terrenos, que permitan el desarrollo turístico.</w:t>
      </w:r>
    </w:p>
    <w:p w:rsidR="00C4028E" w:rsidRDefault="00C4028E" w:rsidP="00C4028E">
      <w:pPr>
        <w:tabs>
          <w:tab w:val="left" w:pos="851"/>
        </w:tabs>
        <w:jc w:val="both"/>
        <w:outlineLvl w:val="0"/>
        <w:rPr>
          <w:rFonts w:ascii="Arial" w:hAnsi="Arial" w:cs="Arial"/>
          <w:sz w:val="22"/>
          <w:szCs w:val="22"/>
        </w:rPr>
      </w:pPr>
      <w:r w:rsidRPr="00F07B7B">
        <w:rPr>
          <w:rFonts w:ascii="Arial" w:hAnsi="Arial" w:cs="Arial"/>
          <w:b/>
          <w:sz w:val="22"/>
          <w:szCs w:val="22"/>
        </w:rPr>
        <w:lastRenderedPageBreak/>
        <w:t>SEXTO.-</w:t>
      </w:r>
      <w:r w:rsidRPr="00C4028E">
        <w:rPr>
          <w:rFonts w:ascii="Arial" w:hAnsi="Arial" w:cs="Arial"/>
          <w:sz w:val="22"/>
          <w:szCs w:val="22"/>
        </w:rPr>
        <w:t xml:space="preserve"> Que la expansión de la actividad turística y los requerimientos del desarrollo urbano del centro de población de Acapulco, han rebasado los alcances territoriales de la bahía, por lo que resulta menester la adquisición de terrenos aptos en zonas alternas que por su potencialidad y características sean aptas para fomentar el desarrollo turístico del puerto y que permitan un desarrollo urbano equilibrado.</w:t>
      </w:r>
    </w:p>
    <w:p w:rsidR="006F377D" w:rsidRPr="00C4028E" w:rsidRDefault="006F377D" w:rsidP="00C4028E">
      <w:pPr>
        <w:tabs>
          <w:tab w:val="left" w:pos="851"/>
        </w:tabs>
        <w:jc w:val="both"/>
        <w:outlineLvl w:val="0"/>
        <w:rPr>
          <w:rFonts w:ascii="Arial" w:hAnsi="Arial" w:cs="Arial"/>
          <w:sz w:val="22"/>
          <w:szCs w:val="22"/>
        </w:rPr>
      </w:pPr>
    </w:p>
    <w:p w:rsidR="009F4C39" w:rsidRDefault="00C4028E" w:rsidP="009F4C39">
      <w:pPr>
        <w:tabs>
          <w:tab w:val="left" w:pos="851"/>
        </w:tabs>
        <w:jc w:val="both"/>
        <w:outlineLvl w:val="0"/>
        <w:rPr>
          <w:rFonts w:ascii="Arial" w:hAnsi="Arial" w:cs="Arial"/>
          <w:sz w:val="22"/>
          <w:szCs w:val="22"/>
        </w:rPr>
      </w:pPr>
      <w:proofErr w:type="spellStart"/>
      <w:r w:rsidRPr="00F07B7B">
        <w:rPr>
          <w:rFonts w:ascii="Arial" w:hAnsi="Arial" w:cs="Arial"/>
          <w:b/>
          <w:sz w:val="22"/>
          <w:szCs w:val="22"/>
        </w:rPr>
        <w:t>SEPTIMO</w:t>
      </w:r>
      <w:proofErr w:type="spellEnd"/>
      <w:r w:rsidRPr="00F07B7B">
        <w:rPr>
          <w:rFonts w:ascii="Arial" w:hAnsi="Arial" w:cs="Arial"/>
          <w:b/>
          <w:sz w:val="22"/>
          <w:szCs w:val="22"/>
        </w:rPr>
        <w:t xml:space="preserve">.- </w:t>
      </w:r>
      <w:r w:rsidRPr="00C4028E">
        <w:rPr>
          <w:rFonts w:ascii="Arial" w:hAnsi="Arial" w:cs="Arial"/>
          <w:sz w:val="22"/>
          <w:szCs w:val="22"/>
        </w:rPr>
        <w:t>Que</w:t>
      </w:r>
      <w:r w:rsidR="00F07B7B">
        <w:rPr>
          <w:rFonts w:ascii="Arial" w:hAnsi="Arial" w:cs="Arial"/>
          <w:sz w:val="22"/>
          <w:szCs w:val="22"/>
        </w:rPr>
        <w:t xml:space="preserve"> </w:t>
      </w:r>
      <w:r w:rsidRPr="00C4028E">
        <w:rPr>
          <w:rFonts w:ascii="Arial" w:hAnsi="Arial" w:cs="Arial"/>
          <w:sz w:val="22"/>
          <w:szCs w:val="22"/>
        </w:rPr>
        <w:t>de acuerdo a</w:t>
      </w:r>
      <w:r w:rsidR="009F4C39">
        <w:rPr>
          <w:rFonts w:ascii="Arial" w:hAnsi="Arial" w:cs="Arial"/>
          <w:sz w:val="22"/>
          <w:szCs w:val="22"/>
        </w:rPr>
        <w:t xml:space="preserve"> </w:t>
      </w:r>
      <w:r w:rsidRPr="00C4028E">
        <w:rPr>
          <w:rFonts w:ascii="Arial" w:hAnsi="Arial" w:cs="Arial"/>
          <w:sz w:val="22"/>
          <w:szCs w:val="22"/>
        </w:rPr>
        <w:t>lo previsto por la Ley de Fomento al Turismo vigente en e</w:t>
      </w:r>
      <w:r w:rsidR="009F4C39">
        <w:rPr>
          <w:rFonts w:ascii="Arial" w:hAnsi="Arial" w:cs="Arial"/>
          <w:sz w:val="22"/>
          <w:szCs w:val="22"/>
        </w:rPr>
        <w:t>l</w:t>
      </w:r>
      <w:r w:rsidRPr="00C4028E">
        <w:rPr>
          <w:rFonts w:ascii="Arial" w:hAnsi="Arial" w:cs="Arial"/>
          <w:sz w:val="22"/>
          <w:szCs w:val="22"/>
        </w:rPr>
        <w:t xml:space="preserve"> Estado, fue creado el Organismo Público Descentralizado de</w:t>
      </w:r>
      <w:r w:rsidR="00F07B7B">
        <w:rPr>
          <w:rFonts w:ascii="Arial" w:hAnsi="Arial" w:cs="Arial"/>
          <w:sz w:val="22"/>
          <w:szCs w:val="22"/>
        </w:rPr>
        <w:t>nominado "Promotora Turística de</w:t>
      </w:r>
      <w:r w:rsidRPr="00C4028E">
        <w:rPr>
          <w:rFonts w:ascii="Arial" w:hAnsi="Arial" w:cs="Arial"/>
          <w:sz w:val="22"/>
          <w:szCs w:val="22"/>
        </w:rPr>
        <w:t xml:space="preserve"> Guerrero", el cual tiene facultades para administrar bienes</w:t>
      </w:r>
      <w:r w:rsidR="002270B3">
        <w:rPr>
          <w:rFonts w:ascii="Arial" w:hAnsi="Arial" w:cs="Arial"/>
          <w:sz w:val="22"/>
          <w:szCs w:val="22"/>
        </w:rPr>
        <w:t xml:space="preserve"> </w:t>
      </w:r>
      <w:r w:rsidRPr="00C4028E">
        <w:rPr>
          <w:rFonts w:ascii="Arial" w:hAnsi="Arial" w:cs="Arial"/>
          <w:sz w:val="22"/>
          <w:szCs w:val="22"/>
        </w:rPr>
        <w:t>vinculados a la actividad turística; por lo que dicho organismo solicitó al Gobierno</w:t>
      </w:r>
      <w:r w:rsidR="009F4C39">
        <w:rPr>
          <w:rFonts w:ascii="Arial" w:hAnsi="Arial" w:cs="Arial"/>
          <w:sz w:val="22"/>
          <w:szCs w:val="22"/>
        </w:rPr>
        <w:t xml:space="preserve"> del Estado la expropiación de lo</w:t>
      </w:r>
      <w:r w:rsidRPr="00C4028E">
        <w:rPr>
          <w:rFonts w:ascii="Arial" w:hAnsi="Arial" w:cs="Arial"/>
          <w:sz w:val="22"/>
          <w:szCs w:val="22"/>
        </w:rPr>
        <w:t>s pred</w:t>
      </w:r>
      <w:r w:rsidR="009F4C39">
        <w:rPr>
          <w:rFonts w:ascii="Arial" w:hAnsi="Arial" w:cs="Arial"/>
          <w:sz w:val="22"/>
          <w:szCs w:val="22"/>
        </w:rPr>
        <w:t>ios</w:t>
      </w:r>
      <w:r w:rsidRPr="00C4028E">
        <w:rPr>
          <w:rFonts w:ascii="Arial" w:hAnsi="Arial" w:cs="Arial"/>
          <w:sz w:val="22"/>
          <w:szCs w:val="22"/>
        </w:rPr>
        <w:t xml:space="preserve"> ubicados en la zona conocid</w:t>
      </w:r>
      <w:r w:rsidR="009F4C39">
        <w:rPr>
          <w:rFonts w:ascii="Arial" w:hAnsi="Arial" w:cs="Arial"/>
          <w:sz w:val="22"/>
          <w:szCs w:val="22"/>
        </w:rPr>
        <w:t>a como Fraccionamiento Copacaba</w:t>
      </w:r>
      <w:r w:rsidRPr="00C4028E">
        <w:rPr>
          <w:rFonts w:ascii="Arial" w:hAnsi="Arial" w:cs="Arial"/>
          <w:sz w:val="22"/>
          <w:szCs w:val="22"/>
        </w:rPr>
        <w:t xml:space="preserve">na; solicitando además; que los bienes expropiados pasen a formar parte </w:t>
      </w:r>
      <w:r w:rsidR="009F4C39" w:rsidRPr="00C4028E">
        <w:rPr>
          <w:rFonts w:ascii="Arial" w:hAnsi="Arial" w:cs="Arial"/>
          <w:sz w:val="22"/>
          <w:szCs w:val="22"/>
        </w:rPr>
        <w:t>de</w:t>
      </w:r>
      <w:r w:rsidR="009F4C39">
        <w:rPr>
          <w:rFonts w:ascii="Arial" w:hAnsi="Arial" w:cs="Arial"/>
          <w:sz w:val="22"/>
          <w:szCs w:val="22"/>
        </w:rPr>
        <w:t xml:space="preserve"> su patrimonio, para que</w:t>
      </w:r>
      <w:r w:rsidRPr="00C4028E">
        <w:rPr>
          <w:rFonts w:ascii="Arial" w:hAnsi="Arial" w:cs="Arial"/>
          <w:sz w:val="22"/>
          <w:szCs w:val="22"/>
        </w:rPr>
        <w:t xml:space="preserve"> se ejecuten las acciones necesarias para </w:t>
      </w:r>
      <w:r w:rsidR="009F4C39">
        <w:rPr>
          <w:rFonts w:ascii="Arial" w:hAnsi="Arial" w:cs="Arial"/>
          <w:sz w:val="22"/>
          <w:szCs w:val="22"/>
        </w:rPr>
        <w:t>impulsar, fomentar y promover el</w:t>
      </w:r>
      <w:r w:rsidRPr="00C4028E">
        <w:rPr>
          <w:rFonts w:ascii="Arial" w:hAnsi="Arial" w:cs="Arial"/>
          <w:sz w:val="22"/>
          <w:szCs w:val="22"/>
        </w:rPr>
        <w:t xml:space="preserve"> desarrollo</w:t>
      </w:r>
      <w:r w:rsidR="009F4C39" w:rsidRPr="009F4C39">
        <w:rPr>
          <w:rFonts w:ascii="Arial" w:hAnsi="Arial" w:cs="Arial"/>
          <w:sz w:val="22"/>
          <w:szCs w:val="22"/>
        </w:rPr>
        <w:t xml:space="preserve"> </w:t>
      </w:r>
      <w:r w:rsidR="009F4C39" w:rsidRPr="00C4028E">
        <w:rPr>
          <w:rFonts w:ascii="Arial" w:hAnsi="Arial" w:cs="Arial"/>
          <w:sz w:val="22"/>
          <w:szCs w:val="22"/>
        </w:rPr>
        <w:t>turístico de la</w:t>
      </w:r>
      <w:r w:rsidR="009F4C39">
        <w:rPr>
          <w:rFonts w:ascii="Arial" w:hAnsi="Arial" w:cs="Arial"/>
          <w:sz w:val="22"/>
          <w:szCs w:val="22"/>
        </w:rPr>
        <w:t xml:space="preserve"> región.</w:t>
      </w:r>
    </w:p>
    <w:p w:rsidR="009F4C39" w:rsidRDefault="009F4C39" w:rsidP="00C4028E">
      <w:pPr>
        <w:tabs>
          <w:tab w:val="left" w:pos="851"/>
        </w:tabs>
        <w:jc w:val="both"/>
        <w:outlineLvl w:val="0"/>
        <w:rPr>
          <w:rFonts w:ascii="Arial" w:hAnsi="Arial" w:cs="Arial"/>
          <w:sz w:val="22"/>
          <w:szCs w:val="22"/>
        </w:rPr>
      </w:pPr>
    </w:p>
    <w:p w:rsidR="002270B3" w:rsidRPr="002270B3" w:rsidRDefault="00C4028E" w:rsidP="002270B3">
      <w:pPr>
        <w:tabs>
          <w:tab w:val="left" w:pos="851"/>
        </w:tabs>
        <w:jc w:val="both"/>
        <w:outlineLvl w:val="0"/>
        <w:rPr>
          <w:rFonts w:ascii="Arial" w:hAnsi="Arial" w:cs="Arial"/>
          <w:sz w:val="22"/>
          <w:szCs w:val="22"/>
        </w:rPr>
      </w:pPr>
      <w:r w:rsidRPr="00F07B7B">
        <w:rPr>
          <w:rFonts w:ascii="Arial" w:hAnsi="Arial" w:cs="Arial"/>
          <w:b/>
          <w:sz w:val="22"/>
          <w:szCs w:val="22"/>
        </w:rPr>
        <w:t>OCTAVO.-</w:t>
      </w:r>
      <w:r w:rsidR="009F4C39">
        <w:rPr>
          <w:rFonts w:ascii="Arial" w:hAnsi="Arial" w:cs="Arial"/>
          <w:sz w:val="22"/>
          <w:szCs w:val="22"/>
        </w:rPr>
        <w:t xml:space="preserve"> Que el ejecutivo a mi cargo, a través de la </w:t>
      </w:r>
      <w:r w:rsidRPr="00C4028E">
        <w:rPr>
          <w:rFonts w:ascii="Arial" w:hAnsi="Arial" w:cs="Arial"/>
          <w:sz w:val="22"/>
          <w:szCs w:val="22"/>
        </w:rPr>
        <w:t>Secreta</w:t>
      </w:r>
      <w:r w:rsidR="009F4C39">
        <w:rPr>
          <w:rFonts w:ascii="Arial" w:hAnsi="Arial" w:cs="Arial"/>
          <w:sz w:val="22"/>
          <w:szCs w:val="22"/>
        </w:rPr>
        <w:t xml:space="preserve">ria de Desarrollo Urbano y Obras </w:t>
      </w:r>
      <w:proofErr w:type="spellStart"/>
      <w:r w:rsidR="009F4C39">
        <w:rPr>
          <w:rFonts w:ascii="Arial" w:hAnsi="Arial" w:cs="Arial"/>
          <w:sz w:val="22"/>
          <w:szCs w:val="22"/>
        </w:rPr>
        <w:t>Publicas</w:t>
      </w:r>
      <w:proofErr w:type="spellEnd"/>
      <w:r w:rsidR="009F4C39">
        <w:rPr>
          <w:rFonts w:ascii="Arial" w:hAnsi="Arial" w:cs="Arial"/>
          <w:sz w:val="22"/>
          <w:szCs w:val="22"/>
        </w:rPr>
        <w:t xml:space="preserve">, ha llevado a cabo los estudios técnicos correspondientes, mediante los cuales se demuestra que los predios localizados en el área conocida como Fraccionamiento Copacabana, tienen las características que los hacen idóneos </w:t>
      </w:r>
      <w:r w:rsidR="002270B3" w:rsidRPr="002270B3">
        <w:rPr>
          <w:rFonts w:ascii="Arial" w:hAnsi="Arial" w:cs="Arial"/>
          <w:sz w:val="22"/>
          <w:szCs w:val="22"/>
        </w:rPr>
        <w:t xml:space="preserve">para ser utilizados en la satisfacción, de las, causas de utilidad pública que fundamentan </w:t>
      </w:r>
      <w:r w:rsidR="002270B3">
        <w:rPr>
          <w:rFonts w:ascii="Arial" w:hAnsi="Arial" w:cs="Arial"/>
          <w:sz w:val="22"/>
          <w:szCs w:val="22"/>
        </w:rPr>
        <w:t>y motivan el presente Decreto.</w:t>
      </w:r>
    </w:p>
    <w:p w:rsidR="002270B3" w:rsidRPr="002270B3" w:rsidRDefault="002270B3" w:rsidP="002270B3">
      <w:pPr>
        <w:tabs>
          <w:tab w:val="left" w:pos="851"/>
        </w:tabs>
        <w:jc w:val="both"/>
        <w:outlineLvl w:val="0"/>
        <w:rPr>
          <w:rFonts w:ascii="Arial" w:hAnsi="Arial" w:cs="Arial"/>
          <w:sz w:val="22"/>
          <w:szCs w:val="22"/>
        </w:rPr>
      </w:pPr>
    </w:p>
    <w:p w:rsidR="002270B3" w:rsidRPr="002270B3" w:rsidRDefault="002270B3" w:rsidP="002270B3">
      <w:pPr>
        <w:tabs>
          <w:tab w:val="left" w:pos="851"/>
        </w:tabs>
        <w:jc w:val="both"/>
        <w:outlineLvl w:val="0"/>
        <w:rPr>
          <w:rFonts w:ascii="Arial" w:hAnsi="Arial" w:cs="Arial"/>
          <w:sz w:val="22"/>
          <w:szCs w:val="22"/>
        </w:rPr>
      </w:pPr>
      <w:r w:rsidRPr="00F07B7B">
        <w:rPr>
          <w:rFonts w:ascii="Arial" w:hAnsi="Arial" w:cs="Arial"/>
          <w:b/>
          <w:sz w:val="22"/>
          <w:szCs w:val="22"/>
        </w:rPr>
        <w:t>NOVENA.-</w:t>
      </w:r>
      <w:r w:rsidRPr="002270B3">
        <w:rPr>
          <w:rFonts w:ascii="Arial" w:hAnsi="Arial" w:cs="Arial"/>
          <w:sz w:val="22"/>
          <w:szCs w:val="22"/>
        </w:rPr>
        <w:t xml:space="preserve"> Que debido a que la expropiación de los predios que se mencionan determinará la posibilidad de fomentar el desarrollo turístico de </w:t>
      </w:r>
      <w:r>
        <w:rPr>
          <w:rFonts w:ascii="Arial" w:hAnsi="Arial" w:cs="Arial"/>
          <w:sz w:val="22"/>
          <w:szCs w:val="22"/>
        </w:rPr>
        <w:t>la Entidad, generando beneficios en lo general para</w:t>
      </w:r>
      <w:r w:rsidRPr="002270B3">
        <w:rPr>
          <w:rFonts w:ascii="Arial" w:hAnsi="Arial" w:cs="Arial"/>
          <w:sz w:val="22"/>
          <w:szCs w:val="22"/>
        </w:rPr>
        <w:t xml:space="preserve"> todo el Estado y en lo particular para la Ciudad y Puerto de Acapulco; en virtud de que dicho desarrollo atraerá la inversió</w:t>
      </w:r>
      <w:r>
        <w:rPr>
          <w:rFonts w:ascii="Arial" w:hAnsi="Arial" w:cs="Arial"/>
          <w:sz w:val="22"/>
          <w:szCs w:val="22"/>
        </w:rPr>
        <w:t xml:space="preserve">n, la cual tendrá un </w:t>
      </w:r>
      <w:r w:rsidRPr="002270B3">
        <w:rPr>
          <w:rFonts w:ascii="Arial" w:hAnsi="Arial" w:cs="Arial"/>
          <w:sz w:val="22"/>
          <w:szCs w:val="22"/>
        </w:rPr>
        <w:t>efecto multiplicador de trascendencia, por lo que se refiere a la actividad económica, a la generación de fuentes de empleo y a la atracción de divisas extranjeras, todo lo cual contribuirá al bienestar de los habitantes del Puerto y sus familias, es por lo que el Gobierno del Estado debe ejecutar los programas inherentes al objeto y fines de este decreto.</w:t>
      </w:r>
    </w:p>
    <w:p w:rsidR="002270B3" w:rsidRPr="002270B3" w:rsidRDefault="002270B3" w:rsidP="002270B3">
      <w:pPr>
        <w:tabs>
          <w:tab w:val="left" w:pos="851"/>
        </w:tabs>
        <w:jc w:val="both"/>
        <w:outlineLvl w:val="0"/>
        <w:rPr>
          <w:rFonts w:ascii="Arial" w:hAnsi="Arial" w:cs="Arial"/>
          <w:sz w:val="22"/>
          <w:szCs w:val="22"/>
        </w:rPr>
      </w:pPr>
    </w:p>
    <w:p w:rsidR="002270B3" w:rsidRPr="002270B3" w:rsidRDefault="002270B3" w:rsidP="002270B3">
      <w:pPr>
        <w:tabs>
          <w:tab w:val="left" w:pos="851"/>
        </w:tabs>
        <w:jc w:val="both"/>
        <w:outlineLvl w:val="0"/>
        <w:rPr>
          <w:rFonts w:ascii="Arial" w:hAnsi="Arial" w:cs="Arial"/>
          <w:sz w:val="22"/>
          <w:szCs w:val="22"/>
        </w:rPr>
      </w:pPr>
      <w:r w:rsidRPr="00065A88">
        <w:rPr>
          <w:rFonts w:ascii="Arial" w:hAnsi="Arial" w:cs="Arial"/>
          <w:b/>
          <w:sz w:val="22"/>
          <w:szCs w:val="22"/>
        </w:rPr>
        <w:t>DECIMO.-</w:t>
      </w:r>
      <w:r w:rsidRPr="002270B3">
        <w:rPr>
          <w:rFonts w:ascii="Arial" w:hAnsi="Arial" w:cs="Arial"/>
          <w:sz w:val="22"/>
          <w:szCs w:val="22"/>
        </w:rPr>
        <w:t xml:space="preserve"> Que atento a lo expuesto, existen suficientes causas de utilidad pública, así como de beneficio social, lo que hace política y jurídicamente procedente la expedición del presente</w:t>
      </w:r>
    </w:p>
    <w:p w:rsidR="002270B3" w:rsidRPr="002270B3" w:rsidRDefault="002270B3" w:rsidP="002270B3">
      <w:pPr>
        <w:tabs>
          <w:tab w:val="left" w:pos="851"/>
        </w:tabs>
        <w:jc w:val="both"/>
        <w:outlineLvl w:val="0"/>
        <w:rPr>
          <w:rFonts w:ascii="Arial" w:hAnsi="Arial" w:cs="Arial"/>
          <w:sz w:val="22"/>
          <w:szCs w:val="22"/>
        </w:rPr>
      </w:pPr>
    </w:p>
    <w:p w:rsidR="002270B3" w:rsidRPr="00065A88" w:rsidRDefault="002270B3" w:rsidP="002270B3">
      <w:pPr>
        <w:tabs>
          <w:tab w:val="left" w:pos="851"/>
        </w:tabs>
        <w:jc w:val="center"/>
        <w:outlineLvl w:val="0"/>
        <w:rPr>
          <w:rFonts w:ascii="Arial" w:hAnsi="Arial" w:cs="Arial"/>
          <w:b/>
          <w:sz w:val="22"/>
          <w:szCs w:val="22"/>
        </w:rPr>
      </w:pPr>
      <w:r w:rsidRPr="00065A88">
        <w:rPr>
          <w:rFonts w:ascii="Arial" w:hAnsi="Arial" w:cs="Arial"/>
          <w:b/>
          <w:sz w:val="22"/>
          <w:szCs w:val="22"/>
        </w:rPr>
        <w:t>DECRETO</w:t>
      </w:r>
    </w:p>
    <w:p w:rsidR="002270B3" w:rsidRPr="00065A88" w:rsidRDefault="002270B3" w:rsidP="002270B3">
      <w:pPr>
        <w:tabs>
          <w:tab w:val="left" w:pos="851"/>
        </w:tabs>
        <w:jc w:val="both"/>
        <w:outlineLvl w:val="0"/>
        <w:rPr>
          <w:rFonts w:ascii="Arial" w:hAnsi="Arial" w:cs="Arial"/>
          <w:b/>
          <w:sz w:val="22"/>
          <w:szCs w:val="22"/>
        </w:rPr>
      </w:pPr>
    </w:p>
    <w:p w:rsidR="002270B3" w:rsidRPr="002270B3" w:rsidRDefault="002270B3" w:rsidP="002270B3">
      <w:pPr>
        <w:tabs>
          <w:tab w:val="left" w:pos="851"/>
        </w:tabs>
        <w:jc w:val="both"/>
        <w:outlineLvl w:val="0"/>
        <w:rPr>
          <w:rFonts w:ascii="Arial" w:hAnsi="Arial" w:cs="Arial"/>
          <w:sz w:val="22"/>
          <w:szCs w:val="22"/>
        </w:rPr>
      </w:pPr>
      <w:r w:rsidRPr="00065A88">
        <w:rPr>
          <w:rFonts w:ascii="Arial" w:hAnsi="Arial" w:cs="Arial"/>
          <w:b/>
          <w:sz w:val="22"/>
          <w:szCs w:val="22"/>
        </w:rPr>
        <w:t xml:space="preserve">ARTICULO PRIMERO.- </w:t>
      </w:r>
      <w:r w:rsidRPr="002270B3">
        <w:rPr>
          <w:rFonts w:ascii="Arial" w:hAnsi="Arial" w:cs="Arial"/>
          <w:sz w:val="22"/>
          <w:szCs w:val="22"/>
        </w:rPr>
        <w:t xml:space="preserve">Se declara de utilidad pública el desarrollo turístico de la zona conocida como Copacabana, ubicada en la Ciudad y Puerto de Acapulco, Guerrero, así como la adquisición de los predios localizados </w:t>
      </w:r>
      <w:r w:rsidR="00D413D3">
        <w:rPr>
          <w:rFonts w:ascii="Arial" w:hAnsi="Arial" w:cs="Arial"/>
          <w:sz w:val="22"/>
          <w:szCs w:val="22"/>
        </w:rPr>
        <w:t>en dicha zona, para constituir l</w:t>
      </w:r>
      <w:r w:rsidRPr="002270B3">
        <w:rPr>
          <w:rFonts w:ascii="Arial" w:hAnsi="Arial" w:cs="Arial"/>
          <w:sz w:val="22"/>
          <w:szCs w:val="22"/>
        </w:rPr>
        <w:t xml:space="preserve">as, reservas territoriales, para el establecimiento de conjuntos hoteleros, parques recreativos </w:t>
      </w:r>
      <w:r w:rsidR="00D413D3">
        <w:rPr>
          <w:rFonts w:ascii="Arial" w:hAnsi="Arial" w:cs="Arial"/>
          <w:sz w:val="22"/>
          <w:szCs w:val="22"/>
        </w:rPr>
        <w:t>y equipamiento para el turismo, o</w:t>
      </w:r>
      <w:r w:rsidRPr="002270B3">
        <w:rPr>
          <w:rFonts w:ascii="Arial" w:hAnsi="Arial" w:cs="Arial"/>
          <w:sz w:val="22"/>
          <w:szCs w:val="22"/>
        </w:rPr>
        <w:t xml:space="preserve"> para cualquier otra actividad</w:t>
      </w:r>
      <w:r w:rsidR="00D413D3">
        <w:rPr>
          <w:rFonts w:ascii="Arial" w:hAnsi="Arial" w:cs="Arial"/>
          <w:sz w:val="22"/>
          <w:szCs w:val="22"/>
        </w:rPr>
        <w:t xml:space="preserve"> similar o</w:t>
      </w:r>
      <w:r w:rsidRPr="002270B3">
        <w:rPr>
          <w:rFonts w:ascii="Arial" w:hAnsi="Arial" w:cs="Arial"/>
          <w:sz w:val="22"/>
          <w:szCs w:val="22"/>
        </w:rPr>
        <w:t xml:space="preserve"> conexa;</w:t>
      </w:r>
    </w:p>
    <w:p w:rsidR="002270B3" w:rsidRPr="002270B3" w:rsidRDefault="002270B3" w:rsidP="002270B3">
      <w:pPr>
        <w:tabs>
          <w:tab w:val="left" w:pos="851"/>
        </w:tabs>
        <w:jc w:val="both"/>
        <w:outlineLvl w:val="0"/>
        <w:rPr>
          <w:rFonts w:ascii="Arial" w:hAnsi="Arial" w:cs="Arial"/>
          <w:sz w:val="22"/>
          <w:szCs w:val="22"/>
        </w:rPr>
      </w:pPr>
    </w:p>
    <w:p w:rsidR="0069484B" w:rsidRPr="0069484B" w:rsidRDefault="00075B2A" w:rsidP="0069484B">
      <w:pPr>
        <w:tabs>
          <w:tab w:val="left" w:pos="851"/>
        </w:tabs>
        <w:jc w:val="both"/>
        <w:outlineLvl w:val="0"/>
        <w:rPr>
          <w:rFonts w:ascii="Arial" w:hAnsi="Arial" w:cs="Arial"/>
          <w:sz w:val="22"/>
          <w:szCs w:val="22"/>
        </w:rPr>
      </w:pPr>
      <w:r w:rsidRPr="00065A88">
        <w:rPr>
          <w:rFonts w:ascii="Arial" w:hAnsi="Arial" w:cs="Arial"/>
          <w:b/>
          <w:sz w:val="22"/>
          <w:szCs w:val="22"/>
        </w:rPr>
        <w:t>ARTICULO SEGUNDO.</w:t>
      </w:r>
      <w:r w:rsidR="002270B3" w:rsidRPr="00065A88">
        <w:rPr>
          <w:rFonts w:ascii="Arial" w:hAnsi="Arial" w:cs="Arial"/>
          <w:b/>
          <w:sz w:val="22"/>
          <w:szCs w:val="22"/>
        </w:rPr>
        <w:t xml:space="preserve">- </w:t>
      </w:r>
      <w:r w:rsidR="002270B3" w:rsidRPr="002270B3">
        <w:rPr>
          <w:rFonts w:ascii="Arial" w:hAnsi="Arial" w:cs="Arial"/>
          <w:sz w:val="22"/>
          <w:szCs w:val="22"/>
        </w:rPr>
        <w:t>Por</w:t>
      </w:r>
      <w:r>
        <w:rPr>
          <w:rFonts w:ascii="Arial" w:hAnsi="Arial" w:cs="Arial"/>
          <w:sz w:val="22"/>
          <w:szCs w:val="22"/>
        </w:rPr>
        <w:t xml:space="preserve"> causa de utilidad</w:t>
      </w:r>
      <w:r w:rsidR="002270B3" w:rsidRPr="002270B3">
        <w:rPr>
          <w:rFonts w:ascii="Arial" w:hAnsi="Arial" w:cs="Arial"/>
          <w:sz w:val="22"/>
          <w:szCs w:val="22"/>
        </w:rPr>
        <w:t xml:space="preserve"> pública se expropia, e</w:t>
      </w:r>
      <w:r>
        <w:rPr>
          <w:rFonts w:ascii="Arial" w:hAnsi="Arial" w:cs="Arial"/>
          <w:sz w:val="22"/>
          <w:szCs w:val="22"/>
        </w:rPr>
        <w:t xml:space="preserve">n </w:t>
      </w:r>
      <w:r w:rsidR="002270B3" w:rsidRPr="002270B3">
        <w:rPr>
          <w:rFonts w:ascii="Arial" w:hAnsi="Arial" w:cs="Arial"/>
          <w:sz w:val="22"/>
          <w:szCs w:val="22"/>
        </w:rPr>
        <w:t>favor</w:t>
      </w:r>
      <w:r>
        <w:rPr>
          <w:rFonts w:ascii="Arial" w:hAnsi="Arial" w:cs="Arial"/>
          <w:sz w:val="22"/>
          <w:szCs w:val="22"/>
        </w:rPr>
        <w:t xml:space="preserve"> </w:t>
      </w:r>
      <w:r w:rsidR="002270B3" w:rsidRPr="002270B3">
        <w:rPr>
          <w:rFonts w:ascii="Arial" w:hAnsi="Arial" w:cs="Arial"/>
          <w:sz w:val="22"/>
          <w:szCs w:val="22"/>
        </w:rPr>
        <w:t>del Gobierno del Estado de Guerrero, para ejecutar el desarrollo turístico de la zon</w:t>
      </w:r>
      <w:r>
        <w:rPr>
          <w:rFonts w:ascii="Arial" w:hAnsi="Arial" w:cs="Arial"/>
          <w:sz w:val="22"/>
          <w:szCs w:val="22"/>
        </w:rPr>
        <w:t xml:space="preserve">a </w:t>
      </w:r>
      <w:r w:rsidR="002270B3" w:rsidRPr="002270B3">
        <w:rPr>
          <w:rFonts w:ascii="Arial" w:hAnsi="Arial" w:cs="Arial"/>
          <w:sz w:val="22"/>
          <w:szCs w:val="22"/>
        </w:rPr>
        <w:t>con</w:t>
      </w:r>
      <w:r>
        <w:rPr>
          <w:rFonts w:ascii="Arial" w:hAnsi="Arial" w:cs="Arial"/>
          <w:sz w:val="22"/>
          <w:szCs w:val="22"/>
        </w:rPr>
        <w:t>ocida co</w:t>
      </w:r>
      <w:r w:rsidR="002270B3" w:rsidRPr="002270B3">
        <w:rPr>
          <w:rFonts w:ascii="Arial" w:hAnsi="Arial" w:cs="Arial"/>
          <w:sz w:val="22"/>
          <w:szCs w:val="22"/>
        </w:rPr>
        <w:t>m</w:t>
      </w:r>
      <w:r>
        <w:rPr>
          <w:rFonts w:ascii="Arial" w:hAnsi="Arial" w:cs="Arial"/>
          <w:sz w:val="22"/>
          <w:szCs w:val="22"/>
        </w:rPr>
        <w:t>o Copacabana en la Ciudad y Puerto de Acapulco</w:t>
      </w:r>
      <w:r w:rsidR="002270B3" w:rsidRPr="002270B3">
        <w:rPr>
          <w:rFonts w:ascii="Arial" w:hAnsi="Arial" w:cs="Arial"/>
          <w:sz w:val="22"/>
          <w:szCs w:val="22"/>
        </w:rPr>
        <w:t>,</w:t>
      </w:r>
      <w:r>
        <w:rPr>
          <w:rFonts w:ascii="Arial" w:hAnsi="Arial" w:cs="Arial"/>
          <w:sz w:val="22"/>
          <w:szCs w:val="22"/>
        </w:rPr>
        <w:t xml:space="preserve"> </w:t>
      </w:r>
      <w:r w:rsidR="002270B3" w:rsidRPr="002270B3">
        <w:rPr>
          <w:rFonts w:ascii="Arial" w:hAnsi="Arial" w:cs="Arial"/>
          <w:sz w:val="22"/>
          <w:szCs w:val="22"/>
        </w:rPr>
        <w:t xml:space="preserve">Guerrero, la superficie de 1'329.900 00 M2 (UN </w:t>
      </w:r>
      <w:proofErr w:type="spellStart"/>
      <w:r w:rsidR="002270B3" w:rsidRPr="002270B3">
        <w:rPr>
          <w:rFonts w:ascii="Arial" w:hAnsi="Arial" w:cs="Arial"/>
          <w:sz w:val="22"/>
          <w:szCs w:val="22"/>
        </w:rPr>
        <w:t>MILLON</w:t>
      </w:r>
      <w:proofErr w:type="spellEnd"/>
      <w:r w:rsidR="002270B3" w:rsidRPr="002270B3">
        <w:rPr>
          <w:rFonts w:ascii="Arial" w:hAnsi="Arial" w:cs="Arial"/>
          <w:sz w:val="22"/>
          <w:szCs w:val="22"/>
        </w:rPr>
        <w:t xml:space="preserve"> TRESCIENTOS VEINTINUEVE MIL NOVECIENTOS METROS CUADRADOS), cuyos datos de localización son los siguientes: Polígono del </w:t>
      </w:r>
      <w:r w:rsidR="002270B3" w:rsidRPr="002270B3">
        <w:rPr>
          <w:rFonts w:ascii="Arial" w:hAnsi="Arial" w:cs="Arial"/>
          <w:sz w:val="22"/>
          <w:szCs w:val="22"/>
        </w:rPr>
        <w:lastRenderedPageBreak/>
        <w:t xml:space="preserve">Fraccionamiento Copacabana el cual se encuentra, localizado </w:t>
      </w:r>
      <w:r>
        <w:rPr>
          <w:rFonts w:ascii="Arial" w:hAnsi="Arial" w:cs="Arial"/>
          <w:sz w:val="22"/>
          <w:szCs w:val="22"/>
        </w:rPr>
        <w:t>partiendo</w:t>
      </w:r>
      <w:r w:rsidR="002270B3" w:rsidRPr="002270B3">
        <w:rPr>
          <w:rFonts w:ascii="Arial" w:hAnsi="Arial" w:cs="Arial"/>
          <w:sz w:val="22"/>
          <w:szCs w:val="22"/>
        </w:rPr>
        <w:t xml:space="preserve"> </w:t>
      </w:r>
      <w:r w:rsidRPr="002270B3">
        <w:rPr>
          <w:rFonts w:ascii="Arial" w:hAnsi="Arial" w:cs="Arial"/>
          <w:sz w:val="22"/>
          <w:szCs w:val="22"/>
        </w:rPr>
        <w:t>del</w:t>
      </w:r>
      <w:r w:rsidR="002270B3" w:rsidRPr="002270B3">
        <w:rPr>
          <w:rFonts w:ascii="Arial" w:hAnsi="Arial" w:cs="Arial"/>
          <w:sz w:val="22"/>
          <w:szCs w:val="22"/>
        </w:rPr>
        <w:t xml:space="preserve"> vértice No. </w:t>
      </w:r>
      <w:r>
        <w:rPr>
          <w:rFonts w:ascii="Arial" w:hAnsi="Arial" w:cs="Arial"/>
          <w:sz w:val="22"/>
          <w:szCs w:val="22"/>
        </w:rPr>
        <w:t>1</w:t>
      </w:r>
      <w:r w:rsidR="002270B3" w:rsidRPr="002270B3">
        <w:rPr>
          <w:rFonts w:ascii="Arial" w:hAnsi="Arial" w:cs="Arial"/>
          <w:sz w:val="22"/>
          <w:szCs w:val="22"/>
        </w:rPr>
        <w:t xml:space="preserve">-B </w:t>
      </w:r>
      <w:r>
        <w:rPr>
          <w:rFonts w:ascii="Arial" w:hAnsi="Arial" w:cs="Arial"/>
          <w:sz w:val="22"/>
          <w:szCs w:val="22"/>
        </w:rPr>
        <w:t xml:space="preserve">con </w:t>
      </w:r>
      <w:r w:rsidR="002270B3" w:rsidRPr="002270B3">
        <w:rPr>
          <w:rFonts w:ascii="Arial" w:hAnsi="Arial" w:cs="Arial"/>
          <w:sz w:val="22"/>
          <w:szCs w:val="22"/>
        </w:rPr>
        <w:t>rumbo</w:t>
      </w:r>
      <w:r>
        <w:rPr>
          <w:rFonts w:ascii="Arial" w:hAnsi="Arial" w:cs="Arial"/>
          <w:sz w:val="22"/>
          <w:szCs w:val="22"/>
        </w:rPr>
        <w:t xml:space="preserve"> </w:t>
      </w:r>
      <w:r w:rsidR="00D30A87">
        <w:rPr>
          <w:rFonts w:ascii="Arial" w:hAnsi="Arial" w:cs="Arial"/>
          <w:sz w:val="22"/>
          <w:szCs w:val="22"/>
        </w:rPr>
        <w:t>41°42'53" S. E. y una di</w:t>
      </w:r>
      <w:r w:rsidR="002270B3" w:rsidRPr="002270B3">
        <w:rPr>
          <w:rFonts w:ascii="Arial" w:hAnsi="Arial" w:cs="Arial"/>
          <w:sz w:val="22"/>
          <w:szCs w:val="22"/>
        </w:rPr>
        <w:t>s</w:t>
      </w:r>
      <w:r w:rsidR="00D30A87">
        <w:rPr>
          <w:rFonts w:ascii="Arial" w:hAnsi="Arial" w:cs="Arial"/>
          <w:sz w:val="22"/>
          <w:szCs w:val="22"/>
        </w:rPr>
        <w:t>t</w:t>
      </w:r>
      <w:r w:rsidR="002270B3" w:rsidRPr="002270B3">
        <w:rPr>
          <w:rFonts w:ascii="Arial" w:hAnsi="Arial" w:cs="Arial"/>
          <w:sz w:val="22"/>
          <w:szCs w:val="22"/>
        </w:rPr>
        <w:t>anci</w:t>
      </w:r>
      <w:r w:rsidR="00D30A87">
        <w:rPr>
          <w:rFonts w:ascii="Arial" w:hAnsi="Arial" w:cs="Arial"/>
          <w:sz w:val="22"/>
          <w:szCs w:val="22"/>
        </w:rPr>
        <w:t>a de 183.00 M. se llega al vér</w:t>
      </w:r>
      <w:r w:rsidR="00065A88">
        <w:rPr>
          <w:rFonts w:ascii="Arial" w:hAnsi="Arial" w:cs="Arial"/>
          <w:sz w:val="22"/>
          <w:szCs w:val="22"/>
        </w:rPr>
        <w:t>tice No. 2-B</w:t>
      </w:r>
      <w:r w:rsidR="00D30A87">
        <w:rPr>
          <w:rFonts w:ascii="Arial" w:hAnsi="Arial" w:cs="Arial"/>
          <w:sz w:val="22"/>
          <w:szCs w:val="22"/>
        </w:rPr>
        <w:t xml:space="preserve"> siguiendo </w:t>
      </w:r>
      <w:r w:rsidR="002270B3" w:rsidRPr="002270B3">
        <w:rPr>
          <w:rFonts w:ascii="Arial" w:hAnsi="Arial" w:cs="Arial"/>
          <w:sz w:val="22"/>
          <w:szCs w:val="22"/>
        </w:rPr>
        <w:t>c</w:t>
      </w:r>
      <w:r w:rsidR="00D30A87">
        <w:rPr>
          <w:rFonts w:ascii="Arial" w:hAnsi="Arial" w:cs="Arial"/>
          <w:sz w:val="22"/>
          <w:szCs w:val="22"/>
        </w:rPr>
        <w:t>o</w:t>
      </w:r>
      <w:r w:rsidR="002270B3" w:rsidRPr="002270B3">
        <w:rPr>
          <w:rFonts w:ascii="Arial" w:hAnsi="Arial" w:cs="Arial"/>
          <w:sz w:val="22"/>
          <w:szCs w:val="22"/>
        </w:rPr>
        <w:t xml:space="preserve">n </w:t>
      </w:r>
      <w:r w:rsidRPr="002270B3">
        <w:rPr>
          <w:rFonts w:ascii="Arial" w:hAnsi="Arial" w:cs="Arial"/>
          <w:sz w:val="22"/>
          <w:szCs w:val="22"/>
        </w:rPr>
        <w:t>rumbo</w:t>
      </w:r>
      <w:r w:rsidR="00D30A87">
        <w:rPr>
          <w:rFonts w:ascii="Arial" w:hAnsi="Arial" w:cs="Arial"/>
          <w:sz w:val="22"/>
          <w:szCs w:val="22"/>
        </w:rPr>
        <w:t xml:space="preserve"> 50°49'03'' S.E. y una</w:t>
      </w:r>
      <w:r w:rsidR="002270B3" w:rsidRPr="002270B3">
        <w:rPr>
          <w:rFonts w:ascii="Arial" w:hAnsi="Arial" w:cs="Arial"/>
          <w:sz w:val="22"/>
          <w:szCs w:val="22"/>
        </w:rPr>
        <w:t xml:space="preserve"> </w:t>
      </w:r>
      <w:r w:rsidR="00D30A87" w:rsidRPr="002270B3">
        <w:rPr>
          <w:rFonts w:ascii="Arial" w:hAnsi="Arial" w:cs="Arial"/>
          <w:sz w:val="22"/>
          <w:szCs w:val="22"/>
        </w:rPr>
        <w:t>di</w:t>
      </w:r>
      <w:r w:rsidR="00D30A87">
        <w:rPr>
          <w:rFonts w:ascii="Arial" w:hAnsi="Arial" w:cs="Arial"/>
          <w:sz w:val="22"/>
          <w:szCs w:val="22"/>
        </w:rPr>
        <w:t>stanci</w:t>
      </w:r>
      <w:r w:rsidR="00D30A87" w:rsidRPr="002270B3">
        <w:rPr>
          <w:rFonts w:ascii="Arial" w:hAnsi="Arial" w:cs="Arial"/>
          <w:sz w:val="22"/>
          <w:szCs w:val="22"/>
        </w:rPr>
        <w:t>a</w:t>
      </w:r>
      <w:r w:rsidR="002270B3" w:rsidRPr="002270B3">
        <w:rPr>
          <w:rFonts w:ascii="Arial" w:hAnsi="Arial" w:cs="Arial"/>
          <w:sz w:val="22"/>
          <w:szCs w:val="22"/>
        </w:rPr>
        <w:t xml:space="preserve"> de 27.2</w:t>
      </w:r>
      <w:r w:rsidR="00D30A87">
        <w:rPr>
          <w:rFonts w:ascii="Arial" w:hAnsi="Arial" w:cs="Arial"/>
          <w:sz w:val="22"/>
          <w:szCs w:val="22"/>
        </w:rPr>
        <w:t>3 M. se llega al vértice No. 2 siguiendo con rumbo de 50°50</w:t>
      </w:r>
      <w:r w:rsidR="002270B3" w:rsidRPr="002270B3">
        <w:rPr>
          <w:rFonts w:ascii="Arial" w:hAnsi="Arial" w:cs="Arial"/>
          <w:sz w:val="22"/>
          <w:szCs w:val="22"/>
        </w:rPr>
        <w:t>'48"</w:t>
      </w:r>
      <w:r w:rsidR="00D30A87">
        <w:rPr>
          <w:rFonts w:ascii="Arial" w:hAnsi="Arial" w:cs="Arial"/>
          <w:sz w:val="22"/>
          <w:szCs w:val="22"/>
        </w:rPr>
        <w:t xml:space="preserve"> S.E. y una distancia de 173.91 M. se llega al </w:t>
      </w:r>
      <w:r w:rsidR="002270B3" w:rsidRPr="002270B3">
        <w:rPr>
          <w:rFonts w:ascii="Arial" w:hAnsi="Arial" w:cs="Arial"/>
          <w:sz w:val="22"/>
          <w:szCs w:val="22"/>
        </w:rPr>
        <w:t>vértic</w:t>
      </w:r>
      <w:r w:rsidR="00D30A87">
        <w:rPr>
          <w:rFonts w:ascii="Arial" w:hAnsi="Arial" w:cs="Arial"/>
          <w:sz w:val="22"/>
          <w:szCs w:val="22"/>
        </w:rPr>
        <w:t xml:space="preserve">e No. 3, siguiendo </w:t>
      </w:r>
      <w:r w:rsidR="002270B3" w:rsidRPr="002270B3">
        <w:rPr>
          <w:rFonts w:ascii="Arial" w:hAnsi="Arial" w:cs="Arial"/>
          <w:sz w:val="22"/>
          <w:szCs w:val="22"/>
        </w:rPr>
        <w:t>con rumbo de 52</w:t>
      </w:r>
      <w:r w:rsidR="00D30A87">
        <w:rPr>
          <w:rFonts w:ascii="Arial" w:hAnsi="Arial" w:cs="Arial"/>
          <w:sz w:val="22"/>
          <w:szCs w:val="22"/>
        </w:rPr>
        <w:t>°53'19”</w:t>
      </w:r>
      <w:r w:rsidR="006F377D">
        <w:rPr>
          <w:rFonts w:ascii="Arial" w:hAnsi="Arial" w:cs="Arial"/>
          <w:sz w:val="22"/>
          <w:szCs w:val="22"/>
        </w:rPr>
        <w:t xml:space="preserve"> S.E.</w:t>
      </w:r>
      <w:r w:rsidR="002270B3" w:rsidRPr="002270B3">
        <w:rPr>
          <w:rFonts w:ascii="Arial" w:hAnsi="Arial" w:cs="Arial"/>
          <w:sz w:val="22"/>
          <w:szCs w:val="22"/>
        </w:rPr>
        <w:t xml:space="preserve"> y una</w:t>
      </w:r>
      <w:r w:rsidR="006F377D">
        <w:rPr>
          <w:rFonts w:ascii="Arial" w:hAnsi="Arial" w:cs="Arial"/>
          <w:sz w:val="22"/>
          <w:szCs w:val="22"/>
        </w:rPr>
        <w:t xml:space="preserve"> </w:t>
      </w:r>
      <w:r w:rsidR="00D30A87" w:rsidRPr="00D30A87">
        <w:rPr>
          <w:rFonts w:ascii="Arial" w:hAnsi="Arial" w:cs="Arial"/>
          <w:sz w:val="22"/>
          <w:szCs w:val="22"/>
        </w:rPr>
        <w:t>distancia de 231.81'M. se llega al vértice No.4</w:t>
      </w:r>
      <w:r w:rsidR="00D30A87">
        <w:rPr>
          <w:rFonts w:ascii="Arial" w:hAnsi="Arial" w:cs="Arial"/>
          <w:sz w:val="22"/>
          <w:szCs w:val="22"/>
        </w:rPr>
        <w:t>,</w:t>
      </w:r>
      <w:r w:rsidR="00D30A87" w:rsidRPr="00D30A87">
        <w:rPr>
          <w:rFonts w:ascii="Arial" w:hAnsi="Arial" w:cs="Arial"/>
          <w:sz w:val="22"/>
          <w:szCs w:val="22"/>
        </w:rPr>
        <w:t xml:space="preserve"> siguiendo con rumbo de 51°03'36" S.E. y una distancia de 128.76 M. se llega al vértic</w:t>
      </w:r>
      <w:r w:rsidR="00D30A87">
        <w:rPr>
          <w:rFonts w:ascii="Arial" w:hAnsi="Arial" w:cs="Arial"/>
          <w:sz w:val="22"/>
          <w:szCs w:val="22"/>
        </w:rPr>
        <w:t xml:space="preserve">e No. 5, siguiendo con rumbo de </w:t>
      </w:r>
      <w:r w:rsidR="00D30A87" w:rsidRPr="00D30A87">
        <w:rPr>
          <w:rFonts w:ascii="Arial" w:hAnsi="Arial" w:cs="Arial"/>
          <w:sz w:val="22"/>
          <w:szCs w:val="22"/>
        </w:rPr>
        <w:t>47°23'34" S.E. y una distancia de 79.17 M. se llega al vértice No. 6, siguiendo con rumbo de 53°01'10" S.E. y una distancia de 151.</w:t>
      </w:r>
      <w:r w:rsidR="00D30A87">
        <w:rPr>
          <w:rFonts w:ascii="Arial" w:hAnsi="Arial" w:cs="Arial"/>
          <w:sz w:val="22"/>
          <w:szCs w:val="22"/>
        </w:rPr>
        <w:t>82 M. se llega al vértice No. 7,</w:t>
      </w:r>
      <w:r w:rsidR="00D30A87" w:rsidRPr="00D30A87">
        <w:rPr>
          <w:rFonts w:ascii="Arial" w:hAnsi="Arial" w:cs="Arial"/>
          <w:sz w:val="22"/>
          <w:szCs w:val="22"/>
        </w:rPr>
        <w:t xml:space="preserve"> siguiendo con rumbo de 54°57'30" S.E. y una distancia de 95.22 M. se llega al vértice No. 8, siguiendo con rumbo de 51°13'34" S.E. y una distancia de 140.76 M. se llega al </w:t>
      </w:r>
      <w:proofErr w:type="spellStart"/>
      <w:r w:rsidR="00D30A87" w:rsidRPr="00D30A87">
        <w:rPr>
          <w:rFonts w:ascii="Arial" w:hAnsi="Arial" w:cs="Arial"/>
          <w:sz w:val="22"/>
          <w:szCs w:val="22"/>
        </w:rPr>
        <w:t>vertice</w:t>
      </w:r>
      <w:proofErr w:type="spellEnd"/>
      <w:r w:rsidR="00D30A87" w:rsidRPr="00D30A87">
        <w:rPr>
          <w:rFonts w:ascii="Arial" w:hAnsi="Arial" w:cs="Arial"/>
          <w:sz w:val="22"/>
          <w:szCs w:val="22"/>
        </w:rPr>
        <w:t xml:space="preserve"> No. 9, siguiendo con rumbo de 51°02'14" S.E. y una distancia de 119.2</w:t>
      </w:r>
      <w:r w:rsidR="00D30A87">
        <w:rPr>
          <w:rFonts w:ascii="Arial" w:hAnsi="Arial" w:cs="Arial"/>
          <w:sz w:val="22"/>
          <w:szCs w:val="22"/>
        </w:rPr>
        <w:t>2 M. se llega al vértice No. 10,</w:t>
      </w:r>
      <w:r w:rsidR="00D30A87" w:rsidRPr="00D30A87">
        <w:rPr>
          <w:rFonts w:ascii="Arial" w:hAnsi="Arial" w:cs="Arial"/>
          <w:sz w:val="22"/>
          <w:szCs w:val="22"/>
        </w:rPr>
        <w:t xml:space="preserve"> siguiendo con rumbó de 52°48'56" S.E. y una distancia de 89.52 M. se llega al vértice No. 11, siguiendo con rumbo de 51°32'54" S.E. y una distancia de 149.40 M. se llega al vértice No. 12, siguiendo con rumbo de 46°39'30"'S.E. y una distancia de 76.56 M. se lle</w:t>
      </w:r>
      <w:r w:rsidR="00D30A87">
        <w:rPr>
          <w:rFonts w:ascii="Arial" w:hAnsi="Arial" w:cs="Arial"/>
          <w:sz w:val="22"/>
          <w:szCs w:val="22"/>
        </w:rPr>
        <w:t xml:space="preserve">ga al vértice No. 13, siguiendo </w:t>
      </w:r>
      <w:r w:rsidR="00D30A87" w:rsidRPr="00D30A87">
        <w:rPr>
          <w:rFonts w:ascii="Arial" w:hAnsi="Arial" w:cs="Arial"/>
          <w:sz w:val="22"/>
          <w:szCs w:val="22"/>
        </w:rPr>
        <w:t>con rumbo de 51°38'33" S.E. y una distancia de 134.68 M. se llega al vértice No. 14, siguiendo con rumbo de 51°03'51" S.E. y una distancia de 145:7</w:t>
      </w:r>
      <w:r w:rsidR="00D30A87">
        <w:rPr>
          <w:rFonts w:ascii="Arial" w:hAnsi="Arial" w:cs="Arial"/>
          <w:sz w:val="22"/>
          <w:szCs w:val="22"/>
        </w:rPr>
        <w:t>6 M. se llega al vértice No. 15,</w:t>
      </w:r>
      <w:r w:rsidR="00D30A87" w:rsidRPr="00D30A87">
        <w:rPr>
          <w:rFonts w:ascii="Arial" w:hAnsi="Arial" w:cs="Arial"/>
          <w:sz w:val="22"/>
          <w:szCs w:val="22"/>
        </w:rPr>
        <w:t xml:space="preserve"> siguiendo con rumbo de 52°12'58" S.E. y una distancia de 133.16 M.</w:t>
      </w:r>
      <w:r w:rsidR="00D30A87">
        <w:rPr>
          <w:rFonts w:ascii="Arial" w:hAnsi="Arial" w:cs="Arial"/>
          <w:sz w:val="22"/>
          <w:szCs w:val="22"/>
        </w:rPr>
        <w:t xml:space="preserve"> </w:t>
      </w:r>
      <w:r w:rsidR="00D30A87" w:rsidRPr="00D30A87">
        <w:rPr>
          <w:rFonts w:ascii="Arial" w:hAnsi="Arial" w:cs="Arial"/>
          <w:sz w:val="22"/>
          <w:szCs w:val="22"/>
        </w:rPr>
        <w:t>se llega al vértice No. 16</w:t>
      </w:r>
      <w:r w:rsidR="00D30A87">
        <w:rPr>
          <w:rFonts w:ascii="Arial" w:hAnsi="Arial" w:cs="Arial"/>
          <w:sz w:val="22"/>
          <w:szCs w:val="22"/>
        </w:rPr>
        <w:t>,</w:t>
      </w:r>
      <w:r w:rsidR="00D30A87" w:rsidRPr="00D30A87">
        <w:rPr>
          <w:rFonts w:ascii="Arial" w:hAnsi="Arial" w:cs="Arial"/>
          <w:sz w:val="22"/>
          <w:szCs w:val="22"/>
        </w:rPr>
        <w:t xml:space="preserve"> siguiendo con rumbo de 49°11'30" S.E. y una distancia de 60.1</w:t>
      </w:r>
      <w:r w:rsidR="00D30A87">
        <w:rPr>
          <w:rFonts w:ascii="Arial" w:hAnsi="Arial" w:cs="Arial"/>
          <w:sz w:val="22"/>
          <w:szCs w:val="22"/>
        </w:rPr>
        <w:t>4 M. se llega al vértice No. 17,</w:t>
      </w:r>
      <w:r w:rsidR="00D30A87" w:rsidRPr="00D30A87">
        <w:rPr>
          <w:rFonts w:ascii="Arial" w:hAnsi="Arial" w:cs="Arial"/>
          <w:sz w:val="22"/>
          <w:szCs w:val="22"/>
        </w:rPr>
        <w:t xml:space="preserve"> siguiendo con rumbo de 58°59'50" S.E. y una distancia de 31.22 M.se. llega al vértice No. 18, siguiendo con rumbo de 45°22'43" S.E. y una distancia de 35.1</w:t>
      </w:r>
      <w:r w:rsidR="00D30A87">
        <w:rPr>
          <w:rFonts w:ascii="Arial" w:hAnsi="Arial" w:cs="Arial"/>
          <w:sz w:val="22"/>
          <w:szCs w:val="22"/>
        </w:rPr>
        <w:t>1 M. se llega al vértice No. 19,</w:t>
      </w:r>
      <w:r w:rsidR="00D30A87" w:rsidRPr="00D30A87">
        <w:rPr>
          <w:rFonts w:ascii="Arial" w:hAnsi="Arial" w:cs="Arial"/>
          <w:sz w:val="22"/>
          <w:szCs w:val="22"/>
        </w:rPr>
        <w:t xml:space="preserve"> siguiendo con rumbo de 50°03'08" S.E. y una distancia de 84.93 M. se llega al vértice No. 20, siguiendo con rumbo de 53°49'52" S.E. y una distancia de 55.2</w:t>
      </w:r>
      <w:r w:rsidR="0069484B">
        <w:rPr>
          <w:rFonts w:ascii="Arial" w:hAnsi="Arial" w:cs="Arial"/>
          <w:sz w:val="22"/>
          <w:szCs w:val="22"/>
        </w:rPr>
        <w:t>1 M. se llega al vértice No. 21,</w:t>
      </w:r>
      <w:r w:rsidR="00D30A87" w:rsidRPr="00D30A87">
        <w:rPr>
          <w:rFonts w:ascii="Arial" w:hAnsi="Arial" w:cs="Arial"/>
          <w:sz w:val="22"/>
          <w:szCs w:val="22"/>
        </w:rPr>
        <w:t xml:space="preserve"> siguiendo con rumbo de 53°04'57" </w:t>
      </w:r>
      <w:proofErr w:type="spellStart"/>
      <w:r w:rsidR="00D30A87" w:rsidRPr="00D30A87">
        <w:rPr>
          <w:rFonts w:ascii="Arial" w:hAnsi="Arial" w:cs="Arial"/>
          <w:sz w:val="22"/>
          <w:szCs w:val="22"/>
        </w:rPr>
        <w:t>S,E</w:t>
      </w:r>
      <w:proofErr w:type="spellEnd"/>
      <w:r w:rsidR="00D30A87" w:rsidRPr="00D30A87">
        <w:rPr>
          <w:rFonts w:ascii="Arial" w:hAnsi="Arial" w:cs="Arial"/>
          <w:sz w:val="22"/>
          <w:szCs w:val="22"/>
        </w:rPr>
        <w:t>. y una distancia de 48.08 M: se llega al vértic</w:t>
      </w:r>
      <w:r w:rsidR="0069484B">
        <w:rPr>
          <w:rFonts w:ascii="Arial" w:hAnsi="Arial" w:cs="Arial"/>
          <w:sz w:val="22"/>
          <w:szCs w:val="22"/>
        </w:rPr>
        <w:t xml:space="preserve">e No. 22, siguiendo </w:t>
      </w:r>
      <w:r w:rsidR="00D30A87" w:rsidRPr="00D30A87">
        <w:rPr>
          <w:rFonts w:ascii="Arial" w:hAnsi="Arial" w:cs="Arial"/>
          <w:sz w:val="22"/>
          <w:szCs w:val="22"/>
        </w:rPr>
        <w:t>con</w:t>
      </w:r>
      <w:r w:rsidR="00AB4CA7">
        <w:rPr>
          <w:rFonts w:ascii="Arial" w:hAnsi="Arial" w:cs="Arial"/>
          <w:sz w:val="22"/>
          <w:szCs w:val="22"/>
        </w:rPr>
        <w:t xml:space="preserve"> rumbo de 48°31'52"'S.E. y una</w:t>
      </w:r>
      <w:r w:rsidR="00D30A87" w:rsidRPr="00D30A87">
        <w:rPr>
          <w:rFonts w:ascii="Arial" w:hAnsi="Arial" w:cs="Arial"/>
          <w:sz w:val="22"/>
          <w:szCs w:val="22"/>
        </w:rPr>
        <w:t xml:space="preserve"> distancia de 73.00 M. se llega al vértice No, 23, siguiendo con rumbo de 51°53'28" S.E. y una . distancia de 56.53 M. se llega al vértice No</w:t>
      </w:r>
      <w:r w:rsidR="0069484B">
        <w:rPr>
          <w:rFonts w:ascii="Arial" w:hAnsi="Arial" w:cs="Arial"/>
          <w:sz w:val="22"/>
          <w:szCs w:val="22"/>
        </w:rPr>
        <w:t>. 24, siguiendo con rumbo de 41°</w:t>
      </w:r>
      <w:r w:rsidR="00D30A87" w:rsidRPr="00D30A87">
        <w:rPr>
          <w:rFonts w:ascii="Arial" w:hAnsi="Arial" w:cs="Arial"/>
          <w:sz w:val="22"/>
          <w:szCs w:val="22"/>
        </w:rPr>
        <w:t>12</w:t>
      </w:r>
      <w:r w:rsidR="0069484B">
        <w:rPr>
          <w:rFonts w:ascii="Arial" w:hAnsi="Arial" w:cs="Arial"/>
          <w:sz w:val="22"/>
          <w:szCs w:val="22"/>
        </w:rPr>
        <w:t>´40”</w:t>
      </w:r>
      <w:r w:rsidR="00D30A87" w:rsidRPr="00D30A87">
        <w:rPr>
          <w:rFonts w:ascii="Arial" w:hAnsi="Arial" w:cs="Arial"/>
          <w:sz w:val="22"/>
          <w:szCs w:val="22"/>
        </w:rPr>
        <w:t xml:space="preserve"> S.E. y una distanci</w:t>
      </w:r>
      <w:r w:rsidR="0069484B">
        <w:rPr>
          <w:rFonts w:ascii="Arial" w:hAnsi="Arial" w:cs="Arial"/>
          <w:sz w:val="22"/>
          <w:szCs w:val="22"/>
        </w:rPr>
        <w:t xml:space="preserve">a de 54.05 M, sé llega al vértice No. 25, siguiendo con </w:t>
      </w:r>
      <w:r w:rsidR="00D30A87" w:rsidRPr="00D30A87">
        <w:rPr>
          <w:rFonts w:ascii="Arial" w:hAnsi="Arial" w:cs="Arial"/>
          <w:sz w:val="22"/>
          <w:szCs w:val="22"/>
        </w:rPr>
        <w:t>rumbo de 58°19'12" S.E. y una distancia de 46.2</w:t>
      </w:r>
      <w:r w:rsidR="0069484B">
        <w:rPr>
          <w:rFonts w:ascii="Arial" w:hAnsi="Arial" w:cs="Arial"/>
          <w:sz w:val="22"/>
          <w:szCs w:val="22"/>
        </w:rPr>
        <w:t>4 M. se llega al vértice No. 26,</w:t>
      </w:r>
      <w:r w:rsidR="00D30A87" w:rsidRPr="00D30A87">
        <w:rPr>
          <w:rFonts w:ascii="Arial" w:hAnsi="Arial" w:cs="Arial"/>
          <w:sz w:val="22"/>
          <w:szCs w:val="22"/>
        </w:rPr>
        <w:t xml:space="preserve"> siguiendo con rumbo de 41°43'42" S.E. y una distancia de 62.53 M. se lle</w:t>
      </w:r>
      <w:r w:rsidR="0069484B">
        <w:rPr>
          <w:rFonts w:ascii="Arial" w:hAnsi="Arial" w:cs="Arial"/>
          <w:sz w:val="22"/>
          <w:szCs w:val="22"/>
        </w:rPr>
        <w:t xml:space="preserve">ga al vértice No. 27, Siguiendo </w:t>
      </w:r>
      <w:r w:rsidR="00D30A87" w:rsidRPr="00D30A87">
        <w:rPr>
          <w:rFonts w:ascii="Arial" w:hAnsi="Arial" w:cs="Arial"/>
          <w:sz w:val="22"/>
          <w:szCs w:val="22"/>
        </w:rPr>
        <w:t>con rumbo de 62°</w:t>
      </w:r>
      <w:r w:rsidR="0069484B">
        <w:rPr>
          <w:rFonts w:ascii="Arial" w:hAnsi="Arial" w:cs="Arial"/>
          <w:sz w:val="22"/>
          <w:szCs w:val="22"/>
        </w:rPr>
        <w:t>05'54" S.E. y. una</w:t>
      </w:r>
      <w:r w:rsidR="00D30A87" w:rsidRPr="00D30A87">
        <w:rPr>
          <w:rFonts w:ascii="Arial" w:hAnsi="Arial" w:cs="Arial"/>
          <w:sz w:val="22"/>
          <w:szCs w:val="22"/>
        </w:rPr>
        <w:t xml:space="preserve"> distancia de 123.03 M. se llega al vértice conocido como mojonera "E" todos estos vértices colindan con el ejido de la Zanja cambiando de rumbo en , 38°28'18" </w:t>
      </w:r>
      <w:proofErr w:type="spellStart"/>
      <w:r w:rsidR="00D30A87" w:rsidRPr="00D30A87">
        <w:rPr>
          <w:rFonts w:ascii="Arial" w:hAnsi="Arial" w:cs="Arial"/>
          <w:sz w:val="22"/>
          <w:szCs w:val="22"/>
        </w:rPr>
        <w:t>S.W</w:t>
      </w:r>
      <w:proofErr w:type="spellEnd"/>
      <w:r w:rsidR="00D30A87" w:rsidRPr="00D30A87">
        <w:rPr>
          <w:rFonts w:ascii="Arial" w:hAnsi="Arial" w:cs="Arial"/>
          <w:sz w:val="22"/>
          <w:szCs w:val="22"/>
        </w:rPr>
        <w:t>. y</w:t>
      </w:r>
      <w:r w:rsidR="0069484B">
        <w:rPr>
          <w:rFonts w:ascii="Arial" w:hAnsi="Arial" w:cs="Arial"/>
          <w:sz w:val="22"/>
          <w:szCs w:val="22"/>
        </w:rPr>
        <w:t xml:space="preserve"> una distancia de 19.16 M. se ll</w:t>
      </w:r>
      <w:r w:rsidR="00D30A87" w:rsidRPr="00D30A87">
        <w:rPr>
          <w:rFonts w:ascii="Arial" w:hAnsi="Arial" w:cs="Arial"/>
          <w:sz w:val="22"/>
          <w:szCs w:val="22"/>
        </w:rPr>
        <w:t>ega al vértice No. 28 siguiendo con ru</w:t>
      </w:r>
      <w:r w:rsidR="0069484B">
        <w:rPr>
          <w:rFonts w:ascii="Arial" w:hAnsi="Arial" w:cs="Arial"/>
          <w:sz w:val="22"/>
          <w:szCs w:val="22"/>
        </w:rPr>
        <w:t>mbo de 47°</w:t>
      </w:r>
      <w:r w:rsidR="00D30A87" w:rsidRPr="00D30A87">
        <w:rPr>
          <w:rFonts w:ascii="Arial" w:hAnsi="Arial" w:cs="Arial"/>
          <w:sz w:val="22"/>
          <w:szCs w:val="22"/>
        </w:rPr>
        <w:t>17'25"</w:t>
      </w:r>
      <w:r w:rsidR="0069484B">
        <w:rPr>
          <w:rFonts w:ascii="Arial" w:hAnsi="Arial" w:cs="Arial"/>
          <w:sz w:val="22"/>
          <w:szCs w:val="22"/>
        </w:rPr>
        <w:t xml:space="preserve"> </w:t>
      </w:r>
      <w:proofErr w:type="spellStart"/>
      <w:r w:rsidR="0069484B">
        <w:rPr>
          <w:rFonts w:ascii="Arial" w:hAnsi="Arial" w:cs="Arial"/>
          <w:sz w:val="22"/>
          <w:szCs w:val="22"/>
        </w:rPr>
        <w:t>S.W</w:t>
      </w:r>
      <w:proofErr w:type="spellEnd"/>
      <w:r w:rsidR="0069484B">
        <w:rPr>
          <w:rFonts w:ascii="Arial" w:hAnsi="Arial" w:cs="Arial"/>
          <w:sz w:val="22"/>
          <w:szCs w:val="22"/>
        </w:rPr>
        <w:t>, y una distancia de 5</w:t>
      </w:r>
      <w:r w:rsidR="00D30A87" w:rsidRPr="00D30A87">
        <w:rPr>
          <w:rFonts w:ascii="Arial" w:hAnsi="Arial" w:cs="Arial"/>
          <w:sz w:val="22"/>
          <w:szCs w:val="22"/>
        </w:rPr>
        <w:t>7</w:t>
      </w:r>
      <w:r w:rsidR="0069484B">
        <w:rPr>
          <w:rFonts w:ascii="Arial" w:hAnsi="Arial" w:cs="Arial"/>
          <w:sz w:val="22"/>
          <w:szCs w:val="22"/>
        </w:rPr>
        <w:t>.7</w:t>
      </w:r>
      <w:r w:rsidR="00D30A87" w:rsidRPr="00D30A87">
        <w:rPr>
          <w:rFonts w:ascii="Arial" w:hAnsi="Arial" w:cs="Arial"/>
          <w:sz w:val="22"/>
          <w:szCs w:val="22"/>
        </w:rPr>
        <w:t xml:space="preserve">3 M.se llega al </w:t>
      </w:r>
      <w:r w:rsidR="0069484B" w:rsidRPr="00D30A87">
        <w:rPr>
          <w:rFonts w:ascii="Arial" w:hAnsi="Arial" w:cs="Arial"/>
          <w:sz w:val="22"/>
          <w:szCs w:val="22"/>
        </w:rPr>
        <w:t>vértice</w:t>
      </w:r>
      <w:r w:rsidR="00D30A87" w:rsidRPr="00D30A87">
        <w:rPr>
          <w:rFonts w:ascii="Arial" w:hAnsi="Arial" w:cs="Arial"/>
          <w:sz w:val="22"/>
          <w:szCs w:val="22"/>
        </w:rPr>
        <w:t xml:space="preserve"> 214, siguiendo con: </w:t>
      </w:r>
      <w:r w:rsidR="0069484B" w:rsidRPr="00D30A87">
        <w:rPr>
          <w:rFonts w:ascii="Arial" w:hAnsi="Arial" w:cs="Arial"/>
          <w:sz w:val="22"/>
          <w:szCs w:val="22"/>
        </w:rPr>
        <w:t>rumbo</w:t>
      </w:r>
      <w:r w:rsidR="0069484B">
        <w:rPr>
          <w:rFonts w:ascii="Arial" w:hAnsi="Arial" w:cs="Arial"/>
          <w:sz w:val="22"/>
          <w:szCs w:val="22"/>
        </w:rPr>
        <w:t xml:space="preserve"> de 37°1</w:t>
      </w:r>
      <w:r w:rsidR="00D30A87" w:rsidRPr="00D30A87">
        <w:rPr>
          <w:rFonts w:ascii="Arial" w:hAnsi="Arial" w:cs="Arial"/>
          <w:sz w:val="22"/>
          <w:szCs w:val="22"/>
        </w:rPr>
        <w:t>9</w:t>
      </w:r>
      <w:r w:rsidR="0069484B">
        <w:rPr>
          <w:rFonts w:ascii="Arial" w:hAnsi="Arial" w:cs="Arial"/>
          <w:sz w:val="22"/>
          <w:szCs w:val="22"/>
        </w:rPr>
        <w:t>´</w:t>
      </w:r>
      <w:r w:rsidR="00AB4CA7">
        <w:rPr>
          <w:rFonts w:ascii="Arial" w:hAnsi="Arial" w:cs="Arial"/>
          <w:sz w:val="22"/>
          <w:szCs w:val="22"/>
        </w:rPr>
        <w:t xml:space="preserve">00" </w:t>
      </w:r>
      <w:proofErr w:type="spellStart"/>
      <w:r w:rsidR="00AB4CA7">
        <w:rPr>
          <w:rFonts w:ascii="Arial" w:hAnsi="Arial" w:cs="Arial"/>
          <w:sz w:val="22"/>
          <w:szCs w:val="22"/>
        </w:rPr>
        <w:t>S.W</w:t>
      </w:r>
      <w:proofErr w:type="spellEnd"/>
      <w:r w:rsidR="00AB4CA7">
        <w:rPr>
          <w:rFonts w:ascii="Arial" w:hAnsi="Arial" w:cs="Arial"/>
          <w:sz w:val="22"/>
          <w:szCs w:val="22"/>
        </w:rPr>
        <w:t xml:space="preserve">. y </w:t>
      </w:r>
      <w:r w:rsidR="00D30A87" w:rsidRPr="00D30A87">
        <w:rPr>
          <w:rFonts w:ascii="Arial" w:hAnsi="Arial" w:cs="Arial"/>
          <w:sz w:val="22"/>
          <w:szCs w:val="22"/>
        </w:rPr>
        <w:t>una</w:t>
      </w:r>
      <w:r w:rsidR="0069484B">
        <w:rPr>
          <w:rFonts w:ascii="Arial" w:hAnsi="Arial" w:cs="Arial"/>
          <w:sz w:val="22"/>
          <w:szCs w:val="22"/>
        </w:rPr>
        <w:t xml:space="preserve"> </w:t>
      </w:r>
      <w:r w:rsidR="00D30A87" w:rsidRPr="00D30A87">
        <w:rPr>
          <w:rFonts w:ascii="Arial" w:hAnsi="Arial" w:cs="Arial"/>
          <w:sz w:val="22"/>
          <w:szCs w:val="22"/>
        </w:rPr>
        <w:t>distancia de 274.52 M. se llega al vértice No.</w:t>
      </w:r>
      <w:r w:rsidR="006F377D">
        <w:rPr>
          <w:rFonts w:ascii="Arial" w:hAnsi="Arial" w:cs="Arial"/>
          <w:sz w:val="22"/>
          <w:szCs w:val="22"/>
        </w:rPr>
        <w:t xml:space="preserve"> </w:t>
      </w:r>
      <w:r w:rsidR="0069484B" w:rsidRPr="0069484B">
        <w:rPr>
          <w:rFonts w:ascii="Arial" w:hAnsi="Arial" w:cs="Arial"/>
          <w:sz w:val="22"/>
          <w:szCs w:val="22"/>
        </w:rPr>
        <w:t xml:space="preserve">213. </w:t>
      </w:r>
      <w:proofErr w:type="gramStart"/>
      <w:r w:rsidR="0069484B" w:rsidRPr="0069484B">
        <w:rPr>
          <w:rFonts w:ascii="Arial" w:hAnsi="Arial" w:cs="Arial"/>
          <w:sz w:val="22"/>
          <w:szCs w:val="22"/>
        </w:rPr>
        <w:t>siguiendo</w:t>
      </w:r>
      <w:proofErr w:type="gramEnd"/>
      <w:r w:rsidR="0069484B" w:rsidRPr="0069484B">
        <w:rPr>
          <w:rFonts w:ascii="Arial" w:hAnsi="Arial" w:cs="Arial"/>
          <w:sz w:val="22"/>
          <w:szCs w:val="22"/>
        </w:rPr>
        <w:t xml:space="preserve"> con rumbo de 35°01'22" </w:t>
      </w:r>
      <w:proofErr w:type="spellStart"/>
      <w:r w:rsidR="0069484B" w:rsidRPr="0069484B">
        <w:rPr>
          <w:rFonts w:ascii="Arial" w:hAnsi="Arial" w:cs="Arial"/>
          <w:sz w:val="22"/>
          <w:szCs w:val="22"/>
        </w:rPr>
        <w:t>S.W</w:t>
      </w:r>
      <w:proofErr w:type="spellEnd"/>
      <w:r w:rsidR="0069484B" w:rsidRPr="0069484B">
        <w:rPr>
          <w:rFonts w:ascii="Arial" w:hAnsi="Arial" w:cs="Arial"/>
          <w:sz w:val="22"/>
          <w:szCs w:val="22"/>
        </w:rPr>
        <w:t xml:space="preserve">. y una distancia de 150.27 M. se llega al vértice No. 211 siguiendo con rumbo de 50°16'21" </w:t>
      </w:r>
      <w:proofErr w:type="spellStart"/>
      <w:r w:rsidR="0069484B" w:rsidRPr="0069484B">
        <w:rPr>
          <w:rFonts w:ascii="Arial" w:hAnsi="Arial" w:cs="Arial"/>
          <w:sz w:val="22"/>
          <w:szCs w:val="22"/>
        </w:rPr>
        <w:t>N.W</w:t>
      </w:r>
      <w:proofErr w:type="spellEnd"/>
      <w:r w:rsidR="0069484B" w:rsidRPr="0069484B">
        <w:rPr>
          <w:rFonts w:ascii="Arial" w:hAnsi="Arial" w:cs="Arial"/>
          <w:sz w:val="22"/>
          <w:szCs w:val="22"/>
        </w:rPr>
        <w:t xml:space="preserve">. y una distancia de 400.03 M. se llega al vértice No. 29. </w:t>
      </w:r>
      <w:proofErr w:type="gramStart"/>
      <w:r w:rsidR="0069484B" w:rsidRPr="0069484B">
        <w:rPr>
          <w:rFonts w:ascii="Arial" w:hAnsi="Arial" w:cs="Arial"/>
          <w:sz w:val="22"/>
          <w:szCs w:val="22"/>
        </w:rPr>
        <w:t>estos</w:t>
      </w:r>
      <w:proofErr w:type="gramEnd"/>
      <w:r w:rsidR="0069484B" w:rsidRPr="0069484B">
        <w:rPr>
          <w:rFonts w:ascii="Arial" w:hAnsi="Arial" w:cs="Arial"/>
          <w:sz w:val="22"/>
          <w:szCs w:val="22"/>
        </w:rPr>
        <w:t xml:space="preserve"> vértices colindan con la ex-hacienda el Potrero, siguiendo con rumbo de 50°53'09 </w:t>
      </w:r>
      <w:proofErr w:type="spellStart"/>
      <w:r w:rsidR="0069484B" w:rsidRPr="0069484B">
        <w:rPr>
          <w:rFonts w:ascii="Arial" w:hAnsi="Arial" w:cs="Arial"/>
          <w:sz w:val="22"/>
          <w:szCs w:val="22"/>
        </w:rPr>
        <w:t>N.W</w:t>
      </w:r>
      <w:proofErr w:type="spellEnd"/>
      <w:r w:rsidR="0069484B" w:rsidRPr="0069484B">
        <w:rPr>
          <w:rFonts w:ascii="Arial" w:hAnsi="Arial" w:cs="Arial"/>
          <w:sz w:val="22"/>
          <w:szCs w:val="22"/>
        </w:rPr>
        <w:t xml:space="preserve">. y una distancia de 3,68.17 M. se llega al vértice No. 30. </w:t>
      </w:r>
      <w:proofErr w:type="gramStart"/>
      <w:r w:rsidR="0069484B" w:rsidRPr="0069484B">
        <w:rPr>
          <w:rFonts w:ascii="Arial" w:hAnsi="Arial" w:cs="Arial"/>
          <w:sz w:val="22"/>
          <w:szCs w:val="22"/>
        </w:rPr>
        <w:t>siguiendo</w:t>
      </w:r>
      <w:proofErr w:type="gramEnd"/>
      <w:r w:rsidR="0069484B" w:rsidRPr="0069484B">
        <w:rPr>
          <w:rFonts w:ascii="Arial" w:hAnsi="Arial" w:cs="Arial"/>
          <w:sz w:val="22"/>
          <w:szCs w:val="22"/>
        </w:rPr>
        <w:t xml:space="preserve"> con rumbo de 52°12'20" </w:t>
      </w:r>
      <w:proofErr w:type="spellStart"/>
      <w:r w:rsidR="0069484B" w:rsidRPr="0069484B">
        <w:rPr>
          <w:rFonts w:ascii="Arial" w:hAnsi="Arial" w:cs="Arial"/>
          <w:sz w:val="22"/>
          <w:szCs w:val="22"/>
        </w:rPr>
        <w:t>N.W</w:t>
      </w:r>
      <w:proofErr w:type="spellEnd"/>
      <w:r w:rsidR="0069484B" w:rsidRPr="0069484B">
        <w:rPr>
          <w:rFonts w:ascii="Arial" w:hAnsi="Arial" w:cs="Arial"/>
          <w:sz w:val="22"/>
          <w:szCs w:val="22"/>
        </w:rPr>
        <w:t>. y una distancia de 332.91 M. se lleg</w:t>
      </w:r>
      <w:r w:rsidR="00AB4CA7">
        <w:rPr>
          <w:rFonts w:ascii="Arial" w:hAnsi="Arial" w:cs="Arial"/>
          <w:sz w:val="22"/>
          <w:szCs w:val="22"/>
        </w:rPr>
        <w:t xml:space="preserve">a al vértice No. 31. Siguiendo </w:t>
      </w:r>
      <w:r w:rsidR="0069484B" w:rsidRPr="0069484B">
        <w:rPr>
          <w:rFonts w:ascii="Arial" w:hAnsi="Arial" w:cs="Arial"/>
          <w:sz w:val="22"/>
          <w:szCs w:val="22"/>
        </w:rPr>
        <w:t xml:space="preserve">con rumbo de 53°17'40" </w:t>
      </w:r>
      <w:proofErr w:type="spellStart"/>
      <w:r w:rsidR="0069484B" w:rsidRPr="0069484B">
        <w:rPr>
          <w:rFonts w:ascii="Arial" w:hAnsi="Arial" w:cs="Arial"/>
          <w:sz w:val="22"/>
          <w:szCs w:val="22"/>
        </w:rPr>
        <w:t>N.W</w:t>
      </w:r>
      <w:proofErr w:type="spellEnd"/>
      <w:r w:rsidR="0069484B" w:rsidRPr="0069484B">
        <w:rPr>
          <w:rFonts w:ascii="Arial" w:hAnsi="Arial" w:cs="Arial"/>
          <w:sz w:val="22"/>
          <w:szCs w:val="22"/>
        </w:rPr>
        <w:t xml:space="preserve">. y una distancia de 218.83 M. se llega al vértice No. 32, siguiendo con rumbo de 53°02'27" </w:t>
      </w:r>
      <w:proofErr w:type="spellStart"/>
      <w:r w:rsidR="0069484B" w:rsidRPr="0069484B">
        <w:rPr>
          <w:rFonts w:ascii="Arial" w:hAnsi="Arial" w:cs="Arial"/>
          <w:sz w:val="22"/>
          <w:szCs w:val="22"/>
        </w:rPr>
        <w:t>N.W</w:t>
      </w:r>
      <w:proofErr w:type="spellEnd"/>
      <w:r w:rsidR="0069484B" w:rsidRPr="0069484B">
        <w:rPr>
          <w:rFonts w:ascii="Arial" w:hAnsi="Arial" w:cs="Arial"/>
          <w:sz w:val="22"/>
          <w:szCs w:val="22"/>
        </w:rPr>
        <w:t xml:space="preserve">. y una distancia de 279.79 M. se liega al vértice No. 33 siguiendo con rumbo de 54°25'47" </w:t>
      </w:r>
      <w:proofErr w:type="spellStart"/>
      <w:r w:rsidR="0069484B" w:rsidRPr="0069484B">
        <w:rPr>
          <w:rFonts w:ascii="Arial" w:hAnsi="Arial" w:cs="Arial"/>
          <w:sz w:val="22"/>
          <w:szCs w:val="22"/>
        </w:rPr>
        <w:t>N.W</w:t>
      </w:r>
      <w:proofErr w:type="spellEnd"/>
      <w:r w:rsidR="0069484B" w:rsidRPr="0069484B">
        <w:rPr>
          <w:rFonts w:ascii="Arial" w:hAnsi="Arial" w:cs="Arial"/>
          <w:sz w:val="22"/>
          <w:szCs w:val="22"/>
        </w:rPr>
        <w:t xml:space="preserve">. y una distancia de 272.51 M. se llega al vértice No. 34 siguiendo con rumbo de 51°59'22" </w:t>
      </w:r>
      <w:proofErr w:type="spellStart"/>
      <w:r w:rsidR="0069484B" w:rsidRPr="0069484B">
        <w:rPr>
          <w:rFonts w:ascii="Arial" w:hAnsi="Arial" w:cs="Arial"/>
          <w:sz w:val="22"/>
          <w:szCs w:val="22"/>
        </w:rPr>
        <w:t>N.W</w:t>
      </w:r>
      <w:proofErr w:type="spellEnd"/>
      <w:r w:rsidR="0069484B" w:rsidRPr="0069484B">
        <w:rPr>
          <w:rFonts w:ascii="Arial" w:hAnsi="Arial" w:cs="Arial"/>
          <w:sz w:val="22"/>
          <w:szCs w:val="22"/>
        </w:rPr>
        <w:t xml:space="preserve">. y una distancia de 199.62 M. se llega al vértice No. 35. </w:t>
      </w:r>
      <w:proofErr w:type="gramStart"/>
      <w:r w:rsidR="0069484B" w:rsidRPr="0069484B">
        <w:rPr>
          <w:rFonts w:ascii="Arial" w:hAnsi="Arial" w:cs="Arial"/>
          <w:sz w:val="22"/>
          <w:szCs w:val="22"/>
        </w:rPr>
        <w:t>siguiendo</w:t>
      </w:r>
      <w:proofErr w:type="gramEnd"/>
      <w:r w:rsidR="0069484B" w:rsidRPr="0069484B">
        <w:rPr>
          <w:rFonts w:ascii="Arial" w:hAnsi="Arial" w:cs="Arial"/>
          <w:sz w:val="22"/>
          <w:szCs w:val="22"/>
        </w:rPr>
        <w:t xml:space="preserve"> con rumbo de 53°28'23" </w:t>
      </w:r>
      <w:proofErr w:type="spellStart"/>
      <w:r w:rsidR="0069484B" w:rsidRPr="0069484B">
        <w:rPr>
          <w:rFonts w:ascii="Arial" w:hAnsi="Arial" w:cs="Arial"/>
          <w:sz w:val="22"/>
          <w:szCs w:val="22"/>
        </w:rPr>
        <w:t>N.W</w:t>
      </w:r>
      <w:proofErr w:type="spellEnd"/>
      <w:r w:rsidR="0069484B" w:rsidRPr="0069484B">
        <w:rPr>
          <w:rFonts w:ascii="Arial" w:hAnsi="Arial" w:cs="Arial"/>
          <w:sz w:val="22"/>
          <w:szCs w:val="22"/>
        </w:rPr>
        <w:t>. y una distancia de 202.98 M. se llega al vértice</w:t>
      </w:r>
      <w:r w:rsidR="006F377D">
        <w:rPr>
          <w:rFonts w:ascii="Arial" w:hAnsi="Arial" w:cs="Arial"/>
          <w:sz w:val="22"/>
          <w:szCs w:val="22"/>
        </w:rPr>
        <w:t xml:space="preserve"> No. 36, siguiendo con rumbo de</w:t>
      </w:r>
      <w:r w:rsidR="00385894">
        <w:rPr>
          <w:rFonts w:ascii="Arial" w:hAnsi="Arial" w:cs="Arial"/>
          <w:sz w:val="22"/>
          <w:szCs w:val="22"/>
        </w:rPr>
        <w:t xml:space="preserve"> </w:t>
      </w:r>
      <w:proofErr w:type="spellStart"/>
      <w:r w:rsidR="00385894">
        <w:rPr>
          <w:rFonts w:ascii="Arial" w:hAnsi="Arial" w:cs="Arial"/>
          <w:sz w:val="22"/>
          <w:szCs w:val="22"/>
        </w:rPr>
        <w:t>de</w:t>
      </w:r>
      <w:proofErr w:type="spellEnd"/>
      <w:r w:rsidR="00385894">
        <w:rPr>
          <w:rFonts w:ascii="Arial" w:hAnsi="Arial" w:cs="Arial"/>
          <w:sz w:val="22"/>
          <w:szCs w:val="22"/>
        </w:rPr>
        <w:t xml:space="preserve"> 53°14'58</w:t>
      </w:r>
      <w:r w:rsidR="00385894" w:rsidRPr="00385894">
        <w:rPr>
          <w:rFonts w:ascii="Arial" w:hAnsi="Arial" w:cs="Arial"/>
          <w:sz w:val="22"/>
          <w:szCs w:val="22"/>
        </w:rPr>
        <w:t xml:space="preserve">" </w:t>
      </w:r>
      <w:r w:rsidR="006F377D">
        <w:rPr>
          <w:rFonts w:ascii="Arial" w:hAnsi="Arial" w:cs="Arial"/>
          <w:sz w:val="22"/>
          <w:szCs w:val="22"/>
        </w:rPr>
        <w:t xml:space="preserve"> </w:t>
      </w:r>
      <w:proofErr w:type="spellStart"/>
      <w:r w:rsidR="0069484B" w:rsidRPr="0069484B">
        <w:rPr>
          <w:rFonts w:ascii="Arial" w:hAnsi="Arial" w:cs="Arial"/>
          <w:sz w:val="22"/>
          <w:szCs w:val="22"/>
        </w:rPr>
        <w:t>N.W</w:t>
      </w:r>
      <w:proofErr w:type="spellEnd"/>
      <w:r w:rsidR="0069484B" w:rsidRPr="0069484B">
        <w:rPr>
          <w:rFonts w:ascii="Arial" w:hAnsi="Arial" w:cs="Arial"/>
          <w:sz w:val="22"/>
          <w:szCs w:val="22"/>
        </w:rPr>
        <w:t>. y una</w:t>
      </w:r>
      <w:r w:rsidR="006F377D">
        <w:rPr>
          <w:rFonts w:ascii="Arial" w:hAnsi="Arial" w:cs="Arial"/>
          <w:sz w:val="22"/>
          <w:szCs w:val="22"/>
        </w:rPr>
        <w:t xml:space="preserve"> </w:t>
      </w:r>
      <w:r w:rsidR="0069484B" w:rsidRPr="0069484B">
        <w:rPr>
          <w:rFonts w:ascii="Arial" w:hAnsi="Arial" w:cs="Arial"/>
          <w:sz w:val="22"/>
          <w:szCs w:val="22"/>
        </w:rPr>
        <w:t xml:space="preserve">distancia de 466.05 M. se llega al vértice No. 37, estos vértices colindan con zona federal (Océano Pacífico), siguiendo con rumbo de 29°22'13" </w:t>
      </w:r>
      <w:proofErr w:type="spellStart"/>
      <w:r w:rsidR="0069484B" w:rsidRPr="0069484B">
        <w:rPr>
          <w:rFonts w:ascii="Arial" w:hAnsi="Arial" w:cs="Arial"/>
          <w:sz w:val="22"/>
          <w:szCs w:val="22"/>
        </w:rPr>
        <w:t>N.E</w:t>
      </w:r>
      <w:proofErr w:type="spellEnd"/>
      <w:r w:rsidR="0069484B" w:rsidRPr="0069484B">
        <w:rPr>
          <w:rFonts w:ascii="Arial" w:hAnsi="Arial" w:cs="Arial"/>
          <w:sz w:val="22"/>
          <w:szCs w:val="22"/>
        </w:rPr>
        <w:t xml:space="preserve">. y una distancia de 19.65 M. se llega al vértice No. 205. siguiendo con rumbo de 29°23'57" </w:t>
      </w:r>
      <w:proofErr w:type="spellStart"/>
      <w:r w:rsidR="0069484B" w:rsidRPr="0069484B">
        <w:rPr>
          <w:rFonts w:ascii="Arial" w:hAnsi="Arial" w:cs="Arial"/>
          <w:sz w:val="22"/>
          <w:szCs w:val="22"/>
        </w:rPr>
        <w:t>N.E</w:t>
      </w:r>
      <w:proofErr w:type="spellEnd"/>
      <w:r w:rsidR="0069484B" w:rsidRPr="0069484B">
        <w:rPr>
          <w:rFonts w:ascii="Arial" w:hAnsi="Arial" w:cs="Arial"/>
          <w:sz w:val="22"/>
          <w:szCs w:val="22"/>
        </w:rPr>
        <w:t>. y una distancia de 16.97 M. se llega al vért</w:t>
      </w:r>
      <w:r w:rsidR="006F377D">
        <w:rPr>
          <w:rFonts w:ascii="Arial" w:hAnsi="Arial" w:cs="Arial"/>
          <w:sz w:val="22"/>
          <w:szCs w:val="22"/>
        </w:rPr>
        <w:t xml:space="preserve">ice No. 235 siguiendo con rumbo </w:t>
      </w:r>
      <w:r w:rsidR="0069484B" w:rsidRPr="0069484B">
        <w:rPr>
          <w:rFonts w:ascii="Arial" w:hAnsi="Arial" w:cs="Arial"/>
          <w:sz w:val="22"/>
          <w:szCs w:val="22"/>
        </w:rPr>
        <w:t xml:space="preserve">de 32°19'19" </w:t>
      </w:r>
      <w:proofErr w:type="spellStart"/>
      <w:r w:rsidR="0069484B" w:rsidRPr="0069484B">
        <w:rPr>
          <w:rFonts w:ascii="Arial" w:hAnsi="Arial" w:cs="Arial"/>
          <w:sz w:val="22"/>
          <w:szCs w:val="22"/>
        </w:rPr>
        <w:t>N.E</w:t>
      </w:r>
      <w:proofErr w:type="spellEnd"/>
      <w:r w:rsidR="0069484B" w:rsidRPr="0069484B">
        <w:rPr>
          <w:rFonts w:ascii="Arial" w:hAnsi="Arial" w:cs="Arial"/>
          <w:sz w:val="22"/>
          <w:szCs w:val="22"/>
        </w:rPr>
        <w:t xml:space="preserve">. y una distancia de 80.46 M. se llega al vértice No. 236 siguiendo </w:t>
      </w:r>
      <w:r w:rsidR="0069484B" w:rsidRPr="0069484B">
        <w:rPr>
          <w:rFonts w:ascii="Arial" w:hAnsi="Arial" w:cs="Arial"/>
          <w:sz w:val="22"/>
          <w:szCs w:val="22"/>
        </w:rPr>
        <w:lastRenderedPageBreak/>
        <w:t xml:space="preserve">con rumbo de. 57°08'54" </w:t>
      </w:r>
      <w:proofErr w:type="spellStart"/>
      <w:r w:rsidR="0069484B" w:rsidRPr="0069484B">
        <w:rPr>
          <w:rFonts w:ascii="Arial" w:hAnsi="Arial" w:cs="Arial"/>
          <w:sz w:val="22"/>
          <w:szCs w:val="22"/>
        </w:rPr>
        <w:t>N.E</w:t>
      </w:r>
      <w:proofErr w:type="spellEnd"/>
      <w:r w:rsidR="0069484B" w:rsidRPr="0069484B">
        <w:rPr>
          <w:rFonts w:ascii="Arial" w:hAnsi="Arial" w:cs="Arial"/>
          <w:sz w:val="22"/>
          <w:szCs w:val="22"/>
        </w:rPr>
        <w:t xml:space="preserve">. y una distancia de 125.29 M.se llega al vértice No. 237, siguiendo con rumbo de 31°52'04" </w:t>
      </w:r>
      <w:proofErr w:type="spellStart"/>
      <w:r w:rsidR="0069484B" w:rsidRPr="0069484B">
        <w:rPr>
          <w:rFonts w:ascii="Arial" w:hAnsi="Arial" w:cs="Arial"/>
          <w:sz w:val="22"/>
          <w:szCs w:val="22"/>
        </w:rPr>
        <w:t>N.E</w:t>
      </w:r>
      <w:proofErr w:type="spellEnd"/>
      <w:r w:rsidR="0069484B" w:rsidRPr="0069484B">
        <w:rPr>
          <w:rFonts w:ascii="Arial" w:hAnsi="Arial" w:cs="Arial"/>
          <w:sz w:val="22"/>
          <w:szCs w:val="22"/>
        </w:rPr>
        <w:t xml:space="preserve">. y una distancia de 101.39 M. se llega al vértice No. 238, siguiendo con rumbo de 32°10'04" </w:t>
      </w:r>
      <w:proofErr w:type="spellStart"/>
      <w:r w:rsidR="0069484B" w:rsidRPr="0069484B">
        <w:rPr>
          <w:rFonts w:ascii="Arial" w:hAnsi="Arial" w:cs="Arial"/>
          <w:sz w:val="22"/>
          <w:szCs w:val="22"/>
        </w:rPr>
        <w:t>N.E</w:t>
      </w:r>
      <w:proofErr w:type="spellEnd"/>
      <w:r w:rsidR="0069484B" w:rsidRPr="0069484B">
        <w:rPr>
          <w:rFonts w:ascii="Arial" w:hAnsi="Arial" w:cs="Arial"/>
          <w:sz w:val="22"/>
          <w:szCs w:val="22"/>
        </w:rPr>
        <w:t xml:space="preserve">. y una distancia de 56.33 M. se llega al vértice 239, siguiendo con rumbo de 34°06'02" </w:t>
      </w:r>
      <w:proofErr w:type="spellStart"/>
      <w:r w:rsidR="0069484B" w:rsidRPr="0069484B">
        <w:rPr>
          <w:rFonts w:ascii="Arial" w:hAnsi="Arial" w:cs="Arial"/>
          <w:sz w:val="22"/>
          <w:szCs w:val="22"/>
        </w:rPr>
        <w:t>N.E</w:t>
      </w:r>
      <w:proofErr w:type="spellEnd"/>
      <w:r w:rsidR="0069484B" w:rsidRPr="0069484B">
        <w:rPr>
          <w:rFonts w:ascii="Arial" w:hAnsi="Arial" w:cs="Arial"/>
          <w:sz w:val="22"/>
          <w:szCs w:val="22"/>
        </w:rPr>
        <w:t xml:space="preserve">. y una distancia de 115.92 M. se llega al vértice denominado mojonera "F" siguiendo con rumbo de 35° 52'27" </w:t>
      </w:r>
      <w:proofErr w:type="spellStart"/>
      <w:r w:rsidR="0069484B" w:rsidRPr="0069484B">
        <w:rPr>
          <w:rFonts w:ascii="Arial" w:hAnsi="Arial" w:cs="Arial"/>
          <w:sz w:val="22"/>
          <w:szCs w:val="22"/>
        </w:rPr>
        <w:t>N.E</w:t>
      </w:r>
      <w:proofErr w:type="spellEnd"/>
      <w:r w:rsidR="0069484B" w:rsidRPr="0069484B">
        <w:rPr>
          <w:rFonts w:ascii="Arial" w:hAnsi="Arial" w:cs="Arial"/>
          <w:sz w:val="22"/>
          <w:szCs w:val="22"/>
        </w:rPr>
        <w:t>. y una distancia de 12.15 M. se llega al vé</w:t>
      </w:r>
      <w:r w:rsidR="006F377D">
        <w:rPr>
          <w:rFonts w:ascii="Arial" w:hAnsi="Arial" w:cs="Arial"/>
          <w:sz w:val="22"/>
          <w:szCs w:val="22"/>
        </w:rPr>
        <w:t xml:space="preserve">rtice No. 1. Siguiendo </w:t>
      </w:r>
      <w:r w:rsidR="0069484B" w:rsidRPr="0069484B">
        <w:rPr>
          <w:rFonts w:ascii="Arial" w:hAnsi="Arial" w:cs="Arial"/>
          <w:sz w:val="22"/>
          <w:szCs w:val="22"/>
        </w:rPr>
        <w:t xml:space="preserve">con rumbo de 35°52'27" </w:t>
      </w:r>
      <w:proofErr w:type="spellStart"/>
      <w:r w:rsidR="0069484B" w:rsidRPr="0069484B">
        <w:rPr>
          <w:rFonts w:ascii="Arial" w:hAnsi="Arial" w:cs="Arial"/>
          <w:sz w:val="22"/>
          <w:szCs w:val="22"/>
        </w:rPr>
        <w:t>N.E</w:t>
      </w:r>
      <w:proofErr w:type="spellEnd"/>
      <w:r w:rsidR="0069484B" w:rsidRPr="0069484B">
        <w:rPr>
          <w:rFonts w:ascii="Arial" w:hAnsi="Arial" w:cs="Arial"/>
          <w:sz w:val="22"/>
          <w:szCs w:val="22"/>
        </w:rPr>
        <w:t>. y una distancia de 29.00 M. se llega al vértice 1-B cerrándose así el polígono en materia.</w:t>
      </w:r>
    </w:p>
    <w:p w:rsidR="0069484B" w:rsidRPr="0069484B" w:rsidRDefault="0069484B" w:rsidP="0069484B">
      <w:pPr>
        <w:tabs>
          <w:tab w:val="left" w:pos="851"/>
        </w:tabs>
        <w:jc w:val="both"/>
        <w:outlineLvl w:val="0"/>
        <w:rPr>
          <w:rFonts w:ascii="Arial" w:hAnsi="Arial" w:cs="Arial"/>
          <w:sz w:val="22"/>
          <w:szCs w:val="22"/>
        </w:rPr>
      </w:pPr>
    </w:p>
    <w:p w:rsidR="0069484B" w:rsidRPr="0069484B" w:rsidRDefault="0069484B" w:rsidP="0069484B">
      <w:pPr>
        <w:tabs>
          <w:tab w:val="left" w:pos="851"/>
        </w:tabs>
        <w:jc w:val="both"/>
        <w:outlineLvl w:val="0"/>
        <w:rPr>
          <w:rFonts w:ascii="Arial" w:hAnsi="Arial" w:cs="Arial"/>
          <w:sz w:val="22"/>
          <w:szCs w:val="22"/>
        </w:rPr>
      </w:pPr>
      <w:r w:rsidRPr="0069484B">
        <w:rPr>
          <w:rFonts w:ascii="Arial" w:hAnsi="Arial" w:cs="Arial"/>
          <w:sz w:val="22"/>
          <w:szCs w:val="22"/>
        </w:rPr>
        <w:t>El área total circunscrita de éste polígono es de: 138-29-94.03 hectáreas.</w:t>
      </w:r>
    </w:p>
    <w:p w:rsidR="0069484B" w:rsidRPr="0069484B" w:rsidRDefault="0069484B" w:rsidP="0069484B">
      <w:pPr>
        <w:tabs>
          <w:tab w:val="left" w:pos="851"/>
        </w:tabs>
        <w:jc w:val="both"/>
        <w:outlineLvl w:val="0"/>
        <w:rPr>
          <w:rFonts w:ascii="Arial" w:hAnsi="Arial" w:cs="Arial"/>
          <w:sz w:val="22"/>
          <w:szCs w:val="22"/>
        </w:rPr>
      </w:pPr>
    </w:p>
    <w:p w:rsidR="0069484B" w:rsidRPr="0069484B" w:rsidRDefault="0069484B" w:rsidP="0069484B">
      <w:pPr>
        <w:tabs>
          <w:tab w:val="left" w:pos="851"/>
        </w:tabs>
        <w:jc w:val="both"/>
        <w:outlineLvl w:val="0"/>
        <w:rPr>
          <w:rFonts w:ascii="Arial" w:hAnsi="Arial" w:cs="Arial"/>
          <w:sz w:val="22"/>
          <w:szCs w:val="22"/>
        </w:rPr>
      </w:pPr>
      <w:r w:rsidRPr="0069484B">
        <w:rPr>
          <w:rFonts w:ascii="Arial" w:hAnsi="Arial" w:cs="Arial"/>
          <w:sz w:val="22"/>
          <w:szCs w:val="22"/>
        </w:rPr>
        <w:t xml:space="preserve">Quedan comprendidas en la presente expropiación todas las construcciones; instalaciones y cualquier bien distinto de la tierra </w:t>
      </w:r>
      <w:r w:rsidR="00126B1C" w:rsidRPr="0069484B">
        <w:rPr>
          <w:rFonts w:ascii="Arial" w:hAnsi="Arial" w:cs="Arial"/>
          <w:sz w:val="22"/>
          <w:szCs w:val="22"/>
        </w:rPr>
        <w:t>ubicado</w:t>
      </w:r>
      <w:r w:rsidRPr="0069484B">
        <w:rPr>
          <w:rFonts w:ascii="Arial" w:hAnsi="Arial" w:cs="Arial"/>
          <w:sz w:val="22"/>
          <w:szCs w:val="22"/>
        </w:rPr>
        <w:t xml:space="preserve"> en la zona delimitada.</w:t>
      </w:r>
    </w:p>
    <w:p w:rsidR="0069484B" w:rsidRPr="0069484B" w:rsidRDefault="0069484B" w:rsidP="0069484B">
      <w:pPr>
        <w:tabs>
          <w:tab w:val="left" w:pos="851"/>
        </w:tabs>
        <w:jc w:val="both"/>
        <w:outlineLvl w:val="0"/>
        <w:rPr>
          <w:rFonts w:ascii="Arial" w:hAnsi="Arial" w:cs="Arial"/>
          <w:sz w:val="22"/>
          <w:szCs w:val="22"/>
        </w:rPr>
      </w:pPr>
    </w:p>
    <w:p w:rsidR="006F377D" w:rsidRPr="006F377D" w:rsidRDefault="0069484B" w:rsidP="006F377D">
      <w:pPr>
        <w:tabs>
          <w:tab w:val="left" w:pos="851"/>
        </w:tabs>
        <w:jc w:val="both"/>
        <w:outlineLvl w:val="0"/>
        <w:rPr>
          <w:rFonts w:ascii="Arial" w:hAnsi="Arial" w:cs="Arial"/>
          <w:sz w:val="22"/>
          <w:szCs w:val="22"/>
        </w:rPr>
      </w:pPr>
      <w:r w:rsidRPr="00385894">
        <w:rPr>
          <w:rFonts w:ascii="Arial" w:hAnsi="Arial" w:cs="Arial"/>
          <w:b/>
          <w:sz w:val="22"/>
          <w:szCs w:val="22"/>
        </w:rPr>
        <w:t>ARTICULO TERCERO.-</w:t>
      </w:r>
      <w:r w:rsidRPr="0069484B">
        <w:rPr>
          <w:rFonts w:ascii="Arial" w:hAnsi="Arial" w:cs="Arial"/>
          <w:sz w:val="22"/>
          <w:szCs w:val="22"/>
        </w:rPr>
        <w:t xml:space="preserve"> El Gobierno del Estado tomará posesión de la superficie expropiada por conducto de la Secretaría de Desarrollo Urbano y Obras Públicas. En el mismo acto, hará entrega de dicha superficie al </w:t>
      </w:r>
      <w:r w:rsidR="00126B1C" w:rsidRPr="0069484B">
        <w:rPr>
          <w:rFonts w:ascii="Arial" w:hAnsi="Arial" w:cs="Arial"/>
          <w:sz w:val="22"/>
          <w:szCs w:val="22"/>
        </w:rPr>
        <w:t>Organismo</w:t>
      </w:r>
      <w:r w:rsidR="006F377D">
        <w:rPr>
          <w:rFonts w:ascii="Arial" w:hAnsi="Arial" w:cs="Arial"/>
          <w:sz w:val="22"/>
          <w:szCs w:val="22"/>
        </w:rPr>
        <w:t xml:space="preserve"> Público Descentrali</w:t>
      </w:r>
      <w:r w:rsidR="006F377D" w:rsidRPr="006F377D">
        <w:rPr>
          <w:rFonts w:ascii="Arial" w:hAnsi="Arial" w:cs="Arial"/>
          <w:sz w:val="22"/>
          <w:szCs w:val="22"/>
        </w:rPr>
        <w:t>zado denominado "Promotora Turística de Guerrero" quien destinará éstos bienes a los fin</w:t>
      </w:r>
      <w:r w:rsidR="006F377D">
        <w:rPr>
          <w:rFonts w:ascii="Arial" w:hAnsi="Arial" w:cs="Arial"/>
          <w:sz w:val="22"/>
          <w:szCs w:val="22"/>
        </w:rPr>
        <w:t>es previstos en el presente Decret</w:t>
      </w:r>
      <w:r w:rsidR="006F377D" w:rsidRPr="006F377D">
        <w:rPr>
          <w:rFonts w:ascii="Arial" w:hAnsi="Arial" w:cs="Arial"/>
          <w:sz w:val="22"/>
          <w:szCs w:val="22"/>
        </w:rPr>
        <w:t>o</w:t>
      </w:r>
      <w:r w:rsidR="006F377D">
        <w:rPr>
          <w:rFonts w:ascii="Arial" w:hAnsi="Arial" w:cs="Arial"/>
          <w:sz w:val="22"/>
          <w:szCs w:val="22"/>
        </w:rPr>
        <w:t>.</w:t>
      </w:r>
    </w:p>
    <w:p w:rsidR="006F377D" w:rsidRPr="006F377D" w:rsidRDefault="006F377D" w:rsidP="006F377D">
      <w:pPr>
        <w:tabs>
          <w:tab w:val="left" w:pos="851"/>
        </w:tabs>
        <w:jc w:val="both"/>
        <w:outlineLvl w:val="0"/>
        <w:rPr>
          <w:rFonts w:ascii="Arial" w:hAnsi="Arial" w:cs="Arial"/>
          <w:sz w:val="22"/>
          <w:szCs w:val="22"/>
        </w:rPr>
      </w:pPr>
    </w:p>
    <w:p w:rsidR="006F377D" w:rsidRPr="006F377D" w:rsidRDefault="006F377D" w:rsidP="006F377D">
      <w:pPr>
        <w:tabs>
          <w:tab w:val="left" w:pos="851"/>
        </w:tabs>
        <w:jc w:val="both"/>
        <w:outlineLvl w:val="0"/>
        <w:rPr>
          <w:rFonts w:ascii="Arial" w:hAnsi="Arial" w:cs="Arial"/>
          <w:sz w:val="22"/>
          <w:szCs w:val="22"/>
        </w:rPr>
      </w:pPr>
      <w:r w:rsidRPr="00385894">
        <w:rPr>
          <w:rFonts w:ascii="Arial" w:hAnsi="Arial" w:cs="Arial"/>
          <w:b/>
          <w:sz w:val="22"/>
          <w:szCs w:val="22"/>
        </w:rPr>
        <w:t>ARTICULO CUARTO -</w:t>
      </w:r>
      <w:r w:rsidRPr="006F377D">
        <w:rPr>
          <w:rFonts w:ascii="Arial" w:hAnsi="Arial" w:cs="Arial"/>
          <w:sz w:val="22"/>
          <w:szCs w:val="22"/>
        </w:rPr>
        <w:t xml:space="preserve"> El Gobierno del Estado fijará el monto de las indemnizaciones que deberán cubrirse a los d</w:t>
      </w:r>
      <w:r>
        <w:rPr>
          <w:rFonts w:ascii="Arial" w:hAnsi="Arial" w:cs="Arial"/>
          <w:sz w:val="22"/>
          <w:szCs w:val="22"/>
        </w:rPr>
        <w:t>istintos propietarios del área afectada,</w:t>
      </w:r>
      <w:r w:rsidRPr="006F377D">
        <w:rPr>
          <w:rFonts w:ascii="Arial" w:hAnsi="Arial" w:cs="Arial"/>
          <w:sz w:val="22"/>
          <w:szCs w:val="22"/>
        </w:rPr>
        <w:t xml:space="preserve"> en</w:t>
      </w:r>
      <w:r>
        <w:rPr>
          <w:rFonts w:ascii="Arial" w:hAnsi="Arial" w:cs="Arial"/>
          <w:sz w:val="22"/>
          <w:szCs w:val="22"/>
        </w:rPr>
        <w:t xml:space="preserve"> los términos previstos por la </w:t>
      </w:r>
      <w:r w:rsidRPr="006F377D">
        <w:rPr>
          <w:rFonts w:ascii="Arial" w:hAnsi="Arial" w:cs="Arial"/>
          <w:sz w:val="22"/>
          <w:szCs w:val="22"/>
        </w:rPr>
        <w:t>legislación aplicable, siempre que acrediten su legítimo derecho a las citadas indemnizaciones.</w:t>
      </w:r>
    </w:p>
    <w:p w:rsidR="006F377D" w:rsidRPr="006F377D" w:rsidRDefault="006F377D" w:rsidP="006F377D">
      <w:pPr>
        <w:tabs>
          <w:tab w:val="left" w:pos="851"/>
        </w:tabs>
        <w:jc w:val="both"/>
        <w:outlineLvl w:val="0"/>
        <w:rPr>
          <w:rFonts w:ascii="Arial" w:hAnsi="Arial" w:cs="Arial"/>
          <w:sz w:val="22"/>
          <w:szCs w:val="22"/>
        </w:rPr>
      </w:pPr>
    </w:p>
    <w:p w:rsidR="006F377D" w:rsidRPr="006F377D" w:rsidRDefault="006F377D" w:rsidP="006F377D">
      <w:pPr>
        <w:tabs>
          <w:tab w:val="left" w:pos="851"/>
        </w:tabs>
        <w:jc w:val="both"/>
        <w:outlineLvl w:val="0"/>
        <w:rPr>
          <w:rFonts w:ascii="Arial" w:hAnsi="Arial" w:cs="Arial"/>
          <w:sz w:val="22"/>
          <w:szCs w:val="22"/>
        </w:rPr>
      </w:pPr>
      <w:r w:rsidRPr="006F377D">
        <w:rPr>
          <w:rFonts w:ascii="Arial" w:hAnsi="Arial" w:cs="Arial"/>
          <w:sz w:val="22"/>
          <w:szCs w:val="22"/>
        </w:rPr>
        <w:t xml:space="preserve">El monto de las indemnizaciones deberá ser fijado atendiendo a las </w:t>
      </w:r>
      <w:proofErr w:type="spellStart"/>
      <w:r>
        <w:rPr>
          <w:rFonts w:ascii="Arial" w:hAnsi="Arial" w:cs="Arial"/>
          <w:sz w:val="22"/>
          <w:szCs w:val="22"/>
        </w:rPr>
        <w:t>previc</w:t>
      </w:r>
      <w:r w:rsidRPr="006F377D">
        <w:rPr>
          <w:rFonts w:ascii="Arial" w:hAnsi="Arial" w:cs="Arial"/>
          <w:sz w:val="22"/>
          <w:szCs w:val="22"/>
        </w:rPr>
        <w:t>iones</w:t>
      </w:r>
      <w:proofErr w:type="spellEnd"/>
      <w:r w:rsidRPr="006F377D">
        <w:rPr>
          <w:rFonts w:ascii="Arial" w:hAnsi="Arial" w:cs="Arial"/>
          <w:sz w:val="22"/>
          <w:szCs w:val="22"/>
        </w:rPr>
        <w:t xml:space="preserve"> contenidas en el artículo 80 de la Ley de Expropiación del Estado.</w:t>
      </w:r>
    </w:p>
    <w:p w:rsidR="006F377D" w:rsidRPr="006F377D" w:rsidRDefault="006F377D" w:rsidP="006F377D">
      <w:pPr>
        <w:tabs>
          <w:tab w:val="left" w:pos="851"/>
        </w:tabs>
        <w:jc w:val="both"/>
        <w:outlineLvl w:val="0"/>
        <w:rPr>
          <w:rFonts w:ascii="Arial" w:hAnsi="Arial" w:cs="Arial"/>
          <w:sz w:val="22"/>
          <w:szCs w:val="22"/>
        </w:rPr>
      </w:pPr>
    </w:p>
    <w:p w:rsidR="006F377D" w:rsidRPr="006F377D" w:rsidRDefault="006F377D" w:rsidP="006F377D">
      <w:pPr>
        <w:tabs>
          <w:tab w:val="left" w:pos="851"/>
        </w:tabs>
        <w:jc w:val="both"/>
        <w:outlineLvl w:val="0"/>
        <w:rPr>
          <w:rFonts w:ascii="Arial" w:hAnsi="Arial" w:cs="Arial"/>
          <w:sz w:val="22"/>
          <w:szCs w:val="22"/>
        </w:rPr>
      </w:pPr>
      <w:r w:rsidRPr="00385894">
        <w:rPr>
          <w:rFonts w:ascii="Arial" w:hAnsi="Arial" w:cs="Arial"/>
          <w:b/>
          <w:sz w:val="22"/>
          <w:szCs w:val="22"/>
        </w:rPr>
        <w:t>ARTICULO QUINTO.-</w:t>
      </w:r>
      <w:r w:rsidRPr="006F377D">
        <w:rPr>
          <w:rFonts w:ascii="Arial" w:hAnsi="Arial" w:cs="Arial"/>
          <w:sz w:val="22"/>
          <w:szCs w:val="22"/>
        </w:rPr>
        <w:t xml:space="preserve"> Fijado el monto de las indemnizaciones y los términos de éstas, el organismo público descentralizado, denominado "Promotora Turística de Guerrero", procederá a realizar su pago a quienes acrediten legalmente sus derechos.</w:t>
      </w:r>
    </w:p>
    <w:p w:rsidR="006F377D" w:rsidRPr="006F377D" w:rsidRDefault="006F377D" w:rsidP="006F377D">
      <w:pPr>
        <w:tabs>
          <w:tab w:val="left" w:pos="851"/>
        </w:tabs>
        <w:jc w:val="both"/>
        <w:outlineLvl w:val="0"/>
        <w:rPr>
          <w:rFonts w:ascii="Arial" w:hAnsi="Arial" w:cs="Arial"/>
          <w:sz w:val="22"/>
          <w:szCs w:val="22"/>
        </w:rPr>
      </w:pPr>
    </w:p>
    <w:p w:rsidR="006F377D" w:rsidRPr="006F377D" w:rsidRDefault="006F377D" w:rsidP="006F377D">
      <w:pPr>
        <w:tabs>
          <w:tab w:val="left" w:pos="851"/>
        </w:tabs>
        <w:jc w:val="both"/>
        <w:outlineLvl w:val="0"/>
        <w:rPr>
          <w:rFonts w:ascii="Arial" w:hAnsi="Arial" w:cs="Arial"/>
          <w:sz w:val="22"/>
          <w:szCs w:val="22"/>
        </w:rPr>
      </w:pPr>
      <w:r w:rsidRPr="00385894">
        <w:rPr>
          <w:rFonts w:ascii="Arial" w:hAnsi="Arial" w:cs="Arial"/>
          <w:b/>
          <w:sz w:val="22"/>
          <w:szCs w:val="22"/>
        </w:rPr>
        <w:t>ARTICULO SEXTO -</w:t>
      </w:r>
      <w:r w:rsidRPr="006F377D">
        <w:rPr>
          <w:rFonts w:ascii="Arial" w:hAnsi="Arial" w:cs="Arial"/>
          <w:sz w:val="22"/>
          <w:szCs w:val="22"/>
        </w:rPr>
        <w:t xml:space="preserve"> Para el caso de que diversas personas </w:t>
      </w:r>
      <w:proofErr w:type="spellStart"/>
      <w:r w:rsidRPr="006F377D">
        <w:rPr>
          <w:rFonts w:ascii="Arial" w:hAnsi="Arial" w:cs="Arial"/>
          <w:sz w:val="22"/>
          <w:szCs w:val="22"/>
        </w:rPr>
        <w:t>alegen</w:t>
      </w:r>
      <w:proofErr w:type="spellEnd"/>
      <w:r w:rsidRPr="006F377D">
        <w:rPr>
          <w:rFonts w:ascii="Arial" w:hAnsi="Arial" w:cs="Arial"/>
          <w:sz w:val="22"/>
          <w:szCs w:val="22"/>
        </w:rPr>
        <w:t xml:space="preserve"> derechos para, cobrar indemnización sobre un mismo terreno. "Promotora Turística de Guerrero", depositará ante Autoridad Judicial competente el monto de la indemnización que haya sido fijada, la que será pagada a quien determine dicha Autoridad Judicial.</w:t>
      </w:r>
    </w:p>
    <w:p w:rsidR="006F377D" w:rsidRPr="006F377D" w:rsidRDefault="006F377D" w:rsidP="006F377D">
      <w:pPr>
        <w:tabs>
          <w:tab w:val="left" w:pos="851"/>
        </w:tabs>
        <w:jc w:val="both"/>
        <w:outlineLvl w:val="0"/>
        <w:rPr>
          <w:rFonts w:ascii="Arial" w:hAnsi="Arial" w:cs="Arial"/>
          <w:sz w:val="22"/>
          <w:szCs w:val="22"/>
        </w:rPr>
      </w:pPr>
    </w:p>
    <w:p w:rsidR="006F377D" w:rsidRPr="006F377D" w:rsidRDefault="006F377D" w:rsidP="006F377D">
      <w:pPr>
        <w:tabs>
          <w:tab w:val="left" w:pos="851"/>
        </w:tabs>
        <w:jc w:val="both"/>
        <w:outlineLvl w:val="0"/>
        <w:rPr>
          <w:rFonts w:ascii="Arial" w:hAnsi="Arial" w:cs="Arial"/>
          <w:sz w:val="22"/>
          <w:szCs w:val="22"/>
        </w:rPr>
      </w:pPr>
      <w:r w:rsidRPr="00385894">
        <w:rPr>
          <w:rFonts w:ascii="Arial" w:hAnsi="Arial" w:cs="Arial"/>
          <w:b/>
          <w:sz w:val="22"/>
          <w:szCs w:val="22"/>
        </w:rPr>
        <w:t xml:space="preserve">ARTICULO </w:t>
      </w:r>
      <w:proofErr w:type="spellStart"/>
      <w:r w:rsidRPr="00385894">
        <w:rPr>
          <w:rFonts w:ascii="Arial" w:hAnsi="Arial" w:cs="Arial"/>
          <w:b/>
          <w:sz w:val="22"/>
          <w:szCs w:val="22"/>
        </w:rPr>
        <w:t>SEPTIMO</w:t>
      </w:r>
      <w:proofErr w:type="spellEnd"/>
      <w:r w:rsidRPr="00385894">
        <w:rPr>
          <w:rFonts w:ascii="Arial" w:hAnsi="Arial" w:cs="Arial"/>
          <w:b/>
          <w:sz w:val="22"/>
          <w:szCs w:val="22"/>
        </w:rPr>
        <w:t xml:space="preserve">.- </w:t>
      </w:r>
      <w:r>
        <w:rPr>
          <w:rFonts w:ascii="Arial" w:hAnsi="Arial" w:cs="Arial"/>
          <w:sz w:val="22"/>
          <w:szCs w:val="22"/>
        </w:rPr>
        <w:t>El</w:t>
      </w:r>
      <w:r w:rsidRPr="006F377D">
        <w:rPr>
          <w:rFonts w:ascii="Arial" w:hAnsi="Arial" w:cs="Arial"/>
          <w:sz w:val="22"/>
          <w:szCs w:val="22"/>
        </w:rPr>
        <w:t xml:space="preserve"> expediente de expropiación respectivo estará a disposición de las pe</w:t>
      </w:r>
      <w:r>
        <w:rPr>
          <w:rFonts w:ascii="Arial" w:hAnsi="Arial" w:cs="Arial"/>
          <w:sz w:val="22"/>
          <w:szCs w:val="22"/>
        </w:rPr>
        <w:t xml:space="preserve">rsonas que acrediten legalmente </w:t>
      </w:r>
      <w:r w:rsidRPr="006F377D">
        <w:rPr>
          <w:rFonts w:ascii="Arial" w:hAnsi="Arial" w:cs="Arial"/>
          <w:sz w:val="22"/>
          <w:szCs w:val="22"/>
        </w:rPr>
        <w:t>su interés, en las oficinas de la Secretaría de Desarrollo Urbano y Obras Públicas.</w:t>
      </w:r>
    </w:p>
    <w:p w:rsidR="006F377D" w:rsidRPr="006F377D" w:rsidRDefault="006F377D" w:rsidP="006F377D">
      <w:pPr>
        <w:tabs>
          <w:tab w:val="left" w:pos="851"/>
        </w:tabs>
        <w:jc w:val="both"/>
        <w:outlineLvl w:val="0"/>
        <w:rPr>
          <w:rFonts w:ascii="Arial" w:hAnsi="Arial" w:cs="Arial"/>
          <w:sz w:val="22"/>
          <w:szCs w:val="22"/>
        </w:rPr>
      </w:pPr>
    </w:p>
    <w:p w:rsidR="006F377D" w:rsidRPr="006F377D" w:rsidRDefault="006F377D" w:rsidP="006F377D">
      <w:pPr>
        <w:tabs>
          <w:tab w:val="left" w:pos="851"/>
        </w:tabs>
        <w:jc w:val="both"/>
        <w:outlineLvl w:val="0"/>
        <w:rPr>
          <w:rFonts w:ascii="Arial" w:hAnsi="Arial" w:cs="Arial"/>
          <w:sz w:val="22"/>
          <w:szCs w:val="22"/>
        </w:rPr>
      </w:pPr>
      <w:r w:rsidRPr="00385894">
        <w:rPr>
          <w:rFonts w:ascii="Arial" w:hAnsi="Arial" w:cs="Arial"/>
          <w:b/>
          <w:sz w:val="22"/>
          <w:szCs w:val="22"/>
        </w:rPr>
        <w:t>ARTICULO OCTAVO -</w:t>
      </w:r>
      <w:r w:rsidRPr="006F377D">
        <w:rPr>
          <w:rFonts w:ascii="Arial" w:hAnsi="Arial" w:cs="Arial"/>
          <w:sz w:val="22"/>
          <w:szCs w:val="22"/>
        </w:rPr>
        <w:t xml:space="preserve"> Publíquese este Decreto en el Periódico Oficial del Estado y notifíquese el mismo a las personas afectadas por la expropiación que se decreta. En caso de ignorarse el domicilio de los afectados,</w:t>
      </w:r>
      <w:r>
        <w:rPr>
          <w:rFonts w:ascii="Arial" w:hAnsi="Arial" w:cs="Arial"/>
          <w:sz w:val="22"/>
          <w:szCs w:val="22"/>
        </w:rPr>
        <w:t xml:space="preserve"> hágase una segunda publicación, </w:t>
      </w:r>
      <w:r w:rsidRPr="006F377D">
        <w:rPr>
          <w:rFonts w:ascii="Arial" w:hAnsi="Arial" w:cs="Arial"/>
          <w:sz w:val="22"/>
          <w:szCs w:val="22"/>
        </w:rPr>
        <w:t>para que surta efectos de notificación personal, en los términos previstos por el artículo 30 de la Ley de Expropiación del Estado.</w:t>
      </w:r>
    </w:p>
    <w:p w:rsidR="006F377D" w:rsidRPr="006F377D" w:rsidRDefault="006F377D" w:rsidP="006F377D">
      <w:pPr>
        <w:tabs>
          <w:tab w:val="left" w:pos="851"/>
        </w:tabs>
        <w:jc w:val="both"/>
        <w:outlineLvl w:val="0"/>
        <w:rPr>
          <w:rFonts w:ascii="Arial" w:hAnsi="Arial" w:cs="Arial"/>
          <w:sz w:val="22"/>
          <w:szCs w:val="22"/>
        </w:rPr>
      </w:pPr>
    </w:p>
    <w:p w:rsidR="000201DE" w:rsidRPr="00E97E9F" w:rsidRDefault="000201DE" w:rsidP="006F377D">
      <w:pPr>
        <w:tabs>
          <w:tab w:val="left" w:pos="851"/>
        </w:tabs>
        <w:jc w:val="center"/>
        <w:outlineLvl w:val="0"/>
        <w:rPr>
          <w:rFonts w:ascii="Arial" w:hAnsi="Arial" w:cs="Arial"/>
          <w:sz w:val="22"/>
          <w:szCs w:val="22"/>
        </w:rPr>
      </w:pPr>
    </w:p>
    <w:p w:rsidR="006F377D" w:rsidRPr="00385894" w:rsidRDefault="006F377D" w:rsidP="006F377D">
      <w:pPr>
        <w:tabs>
          <w:tab w:val="left" w:pos="851"/>
        </w:tabs>
        <w:jc w:val="center"/>
        <w:outlineLvl w:val="0"/>
        <w:rPr>
          <w:rFonts w:ascii="Arial" w:hAnsi="Arial" w:cs="Arial"/>
          <w:b/>
          <w:sz w:val="22"/>
          <w:szCs w:val="22"/>
          <w:lang w:val="en-US"/>
        </w:rPr>
      </w:pPr>
      <w:r w:rsidRPr="00385894">
        <w:rPr>
          <w:rFonts w:ascii="Arial" w:hAnsi="Arial" w:cs="Arial"/>
          <w:b/>
          <w:sz w:val="22"/>
          <w:szCs w:val="22"/>
          <w:lang w:val="en-US"/>
        </w:rPr>
        <w:lastRenderedPageBreak/>
        <w:t>T R A N S I T O R I O S</w:t>
      </w:r>
    </w:p>
    <w:p w:rsidR="006F377D" w:rsidRPr="006F377D" w:rsidRDefault="006F377D" w:rsidP="006F377D">
      <w:pPr>
        <w:tabs>
          <w:tab w:val="left" w:pos="851"/>
        </w:tabs>
        <w:jc w:val="both"/>
        <w:outlineLvl w:val="0"/>
        <w:rPr>
          <w:rFonts w:ascii="Arial" w:hAnsi="Arial" w:cs="Arial"/>
          <w:sz w:val="22"/>
          <w:szCs w:val="22"/>
          <w:lang w:val="en-US"/>
        </w:rPr>
      </w:pPr>
    </w:p>
    <w:p w:rsidR="006F377D" w:rsidRDefault="006F377D" w:rsidP="006F377D">
      <w:pPr>
        <w:tabs>
          <w:tab w:val="left" w:pos="851"/>
        </w:tabs>
        <w:jc w:val="both"/>
        <w:outlineLvl w:val="0"/>
        <w:rPr>
          <w:rFonts w:ascii="Arial" w:hAnsi="Arial" w:cs="Arial"/>
          <w:sz w:val="22"/>
          <w:szCs w:val="22"/>
        </w:rPr>
      </w:pPr>
      <w:r w:rsidRPr="00385894">
        <w:rPr>
          <w:rFonts w:ascii="Arial" w:hAnsi="Arial" w:cs="Arial"/>
          <w:b/>
          <w:sz w:val="22"/>
          <w:szCs w:val="22"/>
        </w:rPr>
        <w:t>PRIMERO.-</w:t>
      </w:r>
      <w:r w:rsidRPr="006F377D">
        <w:rPr>
          <w:rFonts w:ascii="Arial" w:hAnsi="Arial" w:cs="Arial"/>
          <w:sz w:val="22"/>
          <w:szCs w:val="22"/>
        </w:rPr>
        <w:t xml:space="preserve"> El presente Decreto entrará en vigor el </w:t>
      </w:r>
      <w:r>
        <w:rPr>
          <w:rFonts w:ascii="Arial" w:hAnsi="Arial" w:cs="Arial"/>
          <w:sz w:val="22"/>
          <w:szCs w:val="22"/>
        </w:rPr>
        <w:t xml:space="preserve">día de su publicación en el </w:t>
      </w:r>
      <w:proofErr w:type="spellStart"/>
      <w:r>
        <w:rPr>
          <w:rFonts w:ascii="Arial" w:hAnsi="Arial" w:cs="Arial"/>
          <w:sz w:val="22"/>
          <w:szCs w:val="22"/>
        </w:rPr>
        <w:t>Peri</w:t>
      </w:r>
      <w:r w:rsidRPr="006F377D">
        <w:rPr>
          <w:rFonts w:ascii="Arial" w:hAnsi="Arial" w:cs="Arial"/>
          <w:sz w:val="22"/>
          <w:szCs w:val="22"/>
        </w:rPr>
        <w:t>odico</w:t>
      </w:r>
      <w:proofErr w:type="spellEnd"/>
      <w:r w:rsidRPr="006F377D">
        <w:rPr>
          <w:rFonts w:ascii="Arial" w:hAnsi="Arial" w:cs="Arial"/>
          <w:sz w:val="22"/>
          <w:szCs w:val="22"/>
        </w:rPr>
        <w:t xml:space="preserve"> Oficial del Estado.</w:t>
      </w:r>
    </w:p>
    <w:p w:rsidR="006F377D" w:rsidRDefault="006F377D" w:rsidP="006F377D">
      <w:pPr>
        <w:tabs>
          <w:tab w:val="left" w:pos="851"/>
        </w:tabs>
        <w:jc w:val="both"/>
        <w:outlineLvl w:val="0"/>
        <w:rPr>
          <w:rFonts w:ascii="Arial" w:hAnsi="Arial" w:cs="Arial"/>
          <w:sz w:val="22"/>
          <w:szCs w:val="22"/>
        </w:rPr>
      </w:pPr>
    </w:p>
    <w:p w:rsidR="006F377D" w:rsidRPr="006F377D" w:rsidRDefault="00385894" w:rsidP="006F377D">
      <w:pPr>
        <w:tabs>
          <w:tab w:val="left" w:pos="851"/>
        </w:tabs>
        <w:jc w:val="both"/>
        <w:outlineLvl w:val="0"/>
        <w:rPr>
          <w:rFonts w:ascii="Arial" w:hAnsi="Arial" w:cs="Arial"/>
          <w:sz w:val="22"/>
          <w:szCs w:val="22"/>
        </w:rPr>
      </w:pPr>
      <w:r w:rsidRPr="00385894">
        <w:rPr>
          <w:rFonts w:ascii="Arial" w:hAnsi="Arial" w:cs="Arial"/>
          <w:b/>
          <w:sz w:val="22"/>
          <w:szCs w:val="22"/>
        </w:rPr>
        <w:t>SEGUNDO.</w:t>
      </w:r>
      <w:r w:rsidR="006F377D" w:rsidRPr="00385894">
        <w:rPr>
          <w:rFonts w:ascii="Arial" w:hAnsi="Arial" w:cs="Arial"/>
          <w:b/>
          <w:sz w:val="22"/>
          <w:szCs w:val="22"/>
        </w:rPr>
        <w:t xml:space="preserve">- </w:t>
      </w:r>
      <w:r w:rsidR="006F377D" w:rsidRPr="006F377D">
        <w:rPr>
          <w:rFonts w:ascii="Arial" w:hAnsi="Arial" w:cs="Arial"/>
          <w:sz w:val="22"/>
          <w:szCs w:val="22"/>
        </w:rPr>
        <w:t>Para los efectos de la notificación a que se refiere el artículo de la Ley de Expropiación publíquese el presente Decreto por dos veces en el Periódico Oficial del Estado.</w:t>
      </w:r>
    </w:p>
    <w:p w:rsidR="006F377D" w:rsidRPr="006F377D" w:rsidRDefault="006F377D" w:rsidP="006F377D">
      <w:pPr>
        <w:tabs>
          <w:tab w:val="left" w:pos="851"/>
        </w:tabs>
        <w:jc w:val="both"/>
        <w:outlineLvl w:val="0"/>
        <w:rPr>
          <w:rFonts w:ascii="Arial" w:hAnsi="Arial" w:cs="Arial"/>
          <w:sz w:val="22"/>
          <w:szCs w:val="22"/>
        </w:rPr>
      </w:pPr>
    </w:p>
    <w:p w:rsidR="006F377D" w:rsidRPr="006F377D" w:rsidRDefault="006F377D" w:rsidP="006F377D">
      <w:pPr>
        <w:tabs>
          <w:tab w:val="left" w:pos="851"/>
        </w:tabs>
        <w:jc w:val="both"/>
        <w:outlineLvl w:val="0"/>
        <w:rPr>
          <w:rFonts w:ascii="Arial" w:hAnsi="Arial" w:cs="Arial"/>
          <w:sz w:val="22"/>
          <w:szCs w:val="22"/>
        </w:rPr>
      </w:pPr>
      <w:r w:rsidRPr="006F377D">
        <w:rPr>
          <w:rFonts w:ascii="Arial" w:hAnsi="Arial" w:cs="Arial"/>
          <w:sz w:val="22"/>
          <w:szCs w:val="22"/>
        </w:rPr>
        <w:t>DADO en la Residencia del Poder Ejecutivo del Estado de Guerrer</w:t>
      </w:r>
      <w:r>
        <w:rPr>
          <w:rFonts w:ascii="Arial" w:hAnsi="Arial" w:cs="Arial"/>
          <w:sz w:val="22"/>
          <w:szCs w:val="22"/>
        </w:rPr>
        <w:t>o, en la Ciudad de Chilpancingo</w:t>
      </w:r>
      <w:r w:rsidRPr="006F377D">
        <w:rPr>
          <w:rFonts w:ascii="Arial" w:hAnsi="Arial" w:cs="Arial"/>
          <w:sz w:val="22"/>
          <w:szCs w:val="22"/>
        </w:rPr>
        <w:t xml:space="preserve"> Guerrero,</w:t>
      </w:r>
      <w:r>
        <w:rPr>
          <w:rFonts w:ascii="Arial" w:hAnsi="Arial" w:cs="Arial"/>
          <w:sz w:val="22"/>
          <w:szCs w:val="22"/>
        </w:rPr>
        <w:t xml:space="preserve"> </w:t>
      </w:r>
      <w:r w:rsidRPr="006F377D">
        <w:rPr>
          <w:rFonts w:ascii="Arial" w:hAnsi="Arial" w:cs="Arial"/>
          <w:sz w:val="22"/>
          <w:szCs w:val="22"/>
        </w:rPr>
        <w:t>a los ocho días del mes de octubre de mil novecientos ochenta y siete.</w:t>
      </w:r>
    </w:p>
    <w:p w:rsidR="006F377D" w:rsidRPr="006F377D" w:rsidRDefault="006F377D" w:rsidP="006F377D">
      <w:pPr>
        <w:tabs>
          <w:tab w:val="left" w:pos="851"/>
        </w:tabs>
        <w:jc w:val="both"/>
        <w:outlineLvl w:val="0"/>
        <w:rPr>
          <w:rFonts w:ascii="Arial" w:hAnsi="Arial" w:cs="Arial"/>
          <w:sz w:val="22"/>
          <w:szCs w:val="22"/>
        </w:rPr>
      </w:pPr>
    </w:p>
    <w:p w:rsidR="006F377D" w:rsidRDefault="006F377D" w:rsidP="006F377D">
      <w:pPr>
        <w:tabs>
          <w:tab w:val="left" w:pos="851"/>
        </w:tabs>
        <w:jc w:val="both"/>
        <w:outlineLvl w:val="0"/>
        <w:rPr>
          <w:rFonts w:ascii="Arial" w:hAnsi="Arial" w:cs="Arial"/>
          <w:sz w:val="22"/>
          <w:szCs w:val="22"/>
        </w:rPr>
      </w:pPr>
      <w:r>
        <w:rPr>
          <w:rFonts w:ascii="Arial" w:hAnsi="Arial" w:cs="Arial"/>
          <w:sz w:val="22"/>
          <w:szCs w:val="22"/>
        </w:rPr>
        <w:t>El Gobernador del Estado</w:t>
      </w:r>
    </w:p>
    <w:p w:rsidR="006F377D" w:rsidRDefault="006F377D" w:rsidP="006F377D">
      <w:pPr>
        <w:tabs>
          <w:tab w:val="left" w:pos="851"/>
        </w:tabs>
        <w:jc w:val="both"/>
        <w:outlineLvl w:val="0"/>
        <w:rPr>
          <w:rFonts w:ascii="Arial" w:hAnsi="Arial" w:cs="Arial"/>
          <w:sz w:val="22"/>
          <w:szCs w:val="22"/>
        </w:rPr>
      </w:pPr>
      <w:r>
        <w:rPr>
          <w:rFonts w:ascii="Arial" w:hAnsi="Arial" w:cs="Arial"/>
          <w:sz w:val="22"/>
          <w:szCs w:val="22"/>
        </w:rPr>
        <w:t>José Francisco Ruiz Massieu.</w:t>
      </w:r>
    </w:p>
    <w:p w:rsidR="006F377D" w:rsidRPr="006F377D" w:rsidRDefault="006F377D" w:rsidP="006F377D">
      <w:pPr>
        <w:tabs>
          <w:tab w:val="left" w:pos="851"/>
        </w:tabs>
        <w:jc w:val="both"/>
        <w:outlineLvl w:val="0"/>
        <w:rPr>
          <w:rFonts w:ascii="Arial" w:hAnsi="Arial" w:cs="Arial"/>
          <w:sz w:val="22"/>
          <w:szCs w:val="22"/>
        </w:rPr>
      </w:pPr>
      <w:r w:rsidRPr="006F377D">
        <w:rPr>
          <w:rFonts w:ascii="Arial" w:hAnsi="Arial" w:cs="Arial"/>
          <w:sz w:val="22"/>
          <w:szCs w:val="22"/>
        </w:rPr>
        <w:t>Rúbrica.</w:t>
      </w:r>
    </w:p>
    <w:p w:rsidR="006F377D" w:rsidRPr="006F377D" w:rsidRDefault="006F377D" w:rsidP="006F377D">
      <w:pPr>
        <w:tabs>
          <w:tab w:val="left" w:pos="851"/>
        </w:tabs>
        <w:jc w:val="both"/>
        <w:outlineLvl w:val="0"/>
        <w:rPr>
          <w:rFonts w:ascii="Arial" w:hAnsi="Arial" w:cs="Arial"/>
          <w:sz w:val="22"/>
          <w:szCs w:val="22"/>
        </w:rPr>
      </w:pPr>
    </w:p>
    <w:p w:rsidR="006F377D" w:rsidRDefault="006F377D" w:rsidP="006F377D">
      <w:pPr>
        <w:tabs>
          <w:tab w:val="left" w:pos="851"/>
        </w:tabs>
        <w:jc w:val="both"/>
        <w:outlineLvl w:val="0"/>
        <w:rPr>
          <w:rFonts w:ascii="Arial" w:hAnsi="Arial" w:cs="Arial"/>
          <w:sz w:val="22"/>
          <w:szCs w:val="22"/>
        </w:rPr>
      </w:pPr>
      <w:r w:rsidRPr="006F377D">
        <w:rPr>
          <w:rFonts w:ascii="Arial" w:hAnsi="Arial" w:cs="Arial"/>
          <w:sz w:val="22"/>
          <w:szCs w:val="22"/>
        </w:rPr>
        <w:t xml:space="preserve">El Secretario de </w:t>
      </w:r>
      <w:r>
        <w:rPr>
          <w:rFonts w:ascii="Arial" w:hAnsi="Arial" w:cs="Arial"/>
          <w:sz w:val="22"/>
          <w:szCs w:val="22"/>
        </w:rPr>
        <w:t>Gobierno</w:t>
      </w:r>
    </w:p>
    <w:p w:rsidR="006F377D" w:rsidRDefault="006F377D" w:rsidP="006F377D">
      <w:pPr>
        <w:tabs>
          <w:tab w:val="left" w:pos="851"/>
        </w:tabs>
        <w:jc w:val="both"/>
        <w:outlineLvl w:val="0"/>
        <w:rPr>
          <w:rFonts w:ascii="Arial" w:hAnsi="Arial" w:cs="Arial"/>
          <w:sz w:val="22"/>
          <w:szCs w:val="22"/>
        </w:rPr>
      </w:pPr>
      <w:r>
        <w:rPr>
          <w:rFonts w:ascii="Arial" w:hAnsi="Arial" w:cs="Arial"/>
          <w:sz w:val="22"/>
          <w:szCs w:val="22"/>
        </w:rPr>
        <w:t>Jesús Ramírez Guerrero</w:t>
      </w:r>
    </w:p>
    <w:p w:rsidR="006F377D" w:rsidRPr="006F377D" w:rsidRDefault="006F377D" w:rsidP="006F377D">
      <w:pPr>
        <w:tabs>
          <w:tab w:val="left" w:pos="851"/>
        </w:tabs>
        <w:jc w:val="both"/>
        <w:outlineLvl w:val="0"/>
        <w:rPr>
          <w:rFonts w:ascii="Arial" w:hAnsi="Arial" w:cs="Arial"/>
          <w:sz w:val="22"/>
          <w:szCs w:val="22"/>
        </w:rPr>
      </w:pPr>
      <w:r w:rsidRPr="006F377D">
        <w:rPr>
          <w:rFonts w:ascii="Arial" w:hAnsi="Arial" w:cs="Arial"/>
          <w:sz w:val="22"/>
          <w:szCs w:val="22"/>
        </w:rPr>
        <w:t>Rúbrica</w:t>
      </w:r>
    </w:p>
    <w:p w:rsidR="006F377D" w:rsidRPr="006F377D" w:rsidRDefault="006F377D" w:rsidP="006F377D">
      <w:pPr>
        <w:tabs>
          <w:tab w:val="left" w:pos="851"/>
        </w:tabs>
        <w:jc w:val="both"/>
        <w:outlineLvl w:val="0"/>
        <w:rPr>
          <w:rFonts w:ascii="Arial" w:hAnsi="Arial" w:cs="Arial"/>
          <w:sz w:val="22"/>
          <w:szCs w:val="22"/>
        </w:rPr>
      </w:pPr>
    </w:p>
    <w:p w:rsidR="006F377D" w:rsidRDefault="006F377D" w:rsidP="006F377D">
      <w:pPr>
        <w:tabs>
          <w:tab w:val="left" w:pos="851"/>
        </w:tabs>
        <w:jc w:val="both"/>
        <w:outlineLvl w:val="0"/>
        <w:rPr>
          <w:rFonts w:ascii="Arial" w:hAnsi="Arial" w:cs="Arial"/>
          <w:sz w:val="22"/>
          <w:szCs w:val="22"/>
        </w:rPr>
      </w:pPr>
      <w:r w:rsidRPr="006F377D">
        <w:rPr>
          <w:rFonts w:ascii="Arial" w:hAnsi="Arial" w:cs="Arial"/>
          <w:sz w:val="22"/>
          <w:szCs w:val="22"/>
        </w:rPr>
        <w:t>El Secretario de Desarrollo.</w:t>
      </w:r>
    </w:p>
    <w:p w:rsidR="006F377D" w:rsidRDefault="006F377D" w:rsidP="006F377D">
      <w:pPr>
        <w:tabs>
          <w:tab w:val="left" w:pos="851"/>
        </w:tabs>
        <w:jc w:val="both"/>
        <w:outlineLvl w:val="0"/>
        <w:rPr>
          <w:rFonts w:ascii="Arial" w:hAnsi="Arial" w:cs="Arial"/>
          <w:sz w:val="22"/>
          <w:szCs w:val="22"/>
        </w:rPr>
      </w:pPr>
      <w:r>
        <w:rPr>
          <w:rFonts w:ascii="Arial" w:hAnsi="Arial" w:cs="Arial"/>
          <w:sz w:val="22"/>
          <w:szCs w:val="22"/>
        </w:rPr>
        <w:t>Urbano y Obras Públicas.</w:t>
      </w:r>
    </w:p>
    <w:p w:rsidR="006F377D" w:rsidRDefault="006F377D" w:rsidP="006F377D">
      <w:pPr>
        <w:tabs>
          <w:tab w:val="left" w:pos="851"/>
        </w:tabs>
        <w:jc w:val="both"/>
        <w:outlineLvl w:val="0"/>
        <w:rPr>
          <w:rFonts w:ascii="Arial" w:hAnsi="Arial" w:cs="Arial"/>
          <w:sz w:val="22"/>
          <w:szCs w:val="22"/>
        </w:rPr>
      </w:pPr>
      <w:proofErr w:type="spellStart"/>
      <w:r>
        <w:rPr>
          <w:rFonts w:ascii="Arial" w:hAnsi="Arial" w:cs="Arial"/>
          <w:sz w:val="22"/>
          <w:szCs w:val="22"/>
        </w:rPr>
        <w:t>Adrían</w:t>
      </w:r>
      <w:proofErr w:type="spellEnd"/>
      <w:r>
        <w:rPr>
          <w:rFonts w:ascii="Arial" w:hAnsi="Arial" w:cs="Arial"/>
          <w:sz w:val="22"/>
          <w:szCs w:val="22"/>
        </w:rPr>
        <w:t xml:space="preserve"> Cordero García</w:t>
      </w:r>
    </w:p>
    <w:p w:rsidR="006F377D" w:rsidRPr="006F377D" w:rsidRDefault="006F377D" w:rsidP="006F377D">
      <w:pPr>
        <w:tabs>
          <w:tab w:val="left" w:pos="851"/>
        </w:tabs>
        <w:jc w:val="both"/>
        <w:outlineLvl w:val="0"/>
        <w:rPr>
          <w:rFonts w:ascii="Arial" w:hAnsi="Arial" w:cs="Arial"/>
          <w:sz w:val="22"/>
          <w:szCs w:val="22"/>
        </w:rPr>
      </w:pPr>
      <w:r w:rsidRPr="006F377D">
        <w:rPr>
          <w:rFonts w:ascii="Arial" w:hAnsi="Arial" w:cs="Arial"/>
          <w:sz w:val="22"/>
          <w:szCs w:val="22"/>
        </w:rPr>
        <w:t>Rúbrica</w:t>
      </w:r>
    </w:p>
    <w:p w:rsidR="006F377D" w:rsidRPr="006F377D" w:rsidRDefault="006F377D" w:rsidP="006F377D">
      <w:pPr>
        <w:tabs>
          <w:tab w:val="left" w:pos="851"/>
        </w:tabs>
        <w:jc w:val="both"/>
        <w:outlineLvl w:val="0"/>
        <w:rPr>
          <w:rFonts w:ascii="Arial" w:hAnsi="Arial" w:cs="Arial"/>
          <w:sz w:val="22"/>
          <w:szCs w:val="22"/>
        </w:rPr>
      </w:pPr>
    </w:p>
    <w:p w:rsidR="006F377D" w:rsidRPr="006F377D" w:rsidRDefault="006F377D" w:rsidP="006F377D">
      <w:pPr>
        <w:tabs>
          <w:tab w:val="left" w:pos="851"/>
        </w:tabs>
        <w:jc w:val="both"/>
        <w:outlineLvl w:val="0"/>
        <w:rPr>
          <w:rFonts w:ascii="Arial" w:hAnsi="Arial" w:cs="Arial"/>
          <w:sz w:val="22"/>
          <w:szCs w:val="22"/>
        </w:rPr>
      </w:pPr>
      <w:r w:rsidRPr="006F377D">
        <w:rPr>
          <w:rFonts w:ascii="Arial" w:hAnsi="Arial" w:cs="Arial"/>
          <w:sz w:val="22"/>
          <w:szCs w:val="22"/>
        </w:rPr>
        <w:t>El Secretario de Fomento Turístico.</w:t>
      </w:r>
    </w:p>
    <w:p w:rsidR="006F377D" w:rsidRDefault="006F377D" w:rsidP="006F377D">
      <w:pPr>
        <w:tabs>
          <w:tab w:val="left" w:pos="851"/>
        </w:tabs>
        <w:jc w:val="both"/>
        <w:outlineLvl w:val="0"/>
        <w:rPr>
          <w:rFonts w:ascii="Arial" w:hAnsi="Arial" w:cs="Arial"/>
          <w:sz w:val="22"/>
          <w:szCs w:val="22"/>
        </w:rPr>
      </w:pPr>
      <w:r w:rsidRPr="006F377D">
        <w:rPr>
          <w:rFonts w:ascii="Arial" w:hAnsi="Arial" w:cs="Arial"/>
          <w:sz w:val="22"/>
          <w:szCs w:val="22"/>
        </w:rPr>
        <w:t>Ma.</w:t>
      </w:r>
      <w:r>
        <w:rPr>
          <w:rFonts w:ascii="Arial" w:hAnsi="Arial" w:cs="Arial"/>
          <w:sz w:val="22"/>
          <w:szCs w:val="22"/>
        </w:rPr>
        <w:t xml:space="preserve"> Inés Solís González</w:t>
      </w:r>
    </w:p>
    <w:p w:rsidR="006F377D" w:rsidRPr="00C4028E" w:rsidRDefault="006F377D" w:rsidP="006F377D">
      <w:pPr>
        <w:tabs>
          <w:tab w:val="left" w:pos="851"/>
        </w:tabs>
        <w:jc w:val="both"/>
        <w:outlineLvl w:val="0"/>
        <w:rPr>
          <w:rFonts w:ascii="Arial" w:hAnsi="Arial" w:cs="Arial"/>
          <w:sz w:val="22"/>
          <w:szCs w:val="22"/>
        </w:rPr>
      </w:pPr>
      <w:r w:rsidRPr="006F377D">
        <w:rPr>
          <w:rFonts w:ascii="Arial" w:hAnsi="Arial" w:cs="Arial"/>
          <w:sz w:val="22"/>
          <w:szCs w:val="22"/>
        </w:rPr>
        <w:t>Rúbrica.</w:t>
      </w:r>
    </w:p>
    <w:sectPr w:rsidR="006F377D" w:rsidRPr="00C4028E" w:rsidSect="0024514B">
      <w:headerReference w:type="even" r:id="rId7"/>
      <w:headerReference w:type="default" r:id="rId8"/>
      <w:footerReference w:type="even" r:id="rId9"/>
      <w:footerReference w:type="default" r:id="rId10"/>
      <w:headerReference w:type="first" r:id="rId11"/>
      <w:footnotePr>
        <w:pos w:val="beneathText"/>
      </w:footnotePr>
      <w:pgSz w:w="12240" w:h="15840"/>
      <w:pgMar w:top="1826" w:right="760" w:bottom="1062" w:left="1134" w:header="425" w:footer="1293"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10BDE" w:rsidRDefault="00410BDE">
      <w:r>
        <w:separator/>
      </w:r>
    </w:p>
  </w:endnote>
  <w:endnote w:type="continuationSeparator" w:id="0">
    <w:p w:rsidR="00410BDE" w:rsidRDefault="00410B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4C8B" w:rsidRDefault="00804C8B" w:rsidP="0058100A">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804C8B" w:rsidRDefault="00804C8B" w:rsidP="00676CA2">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100A" w:rsidRPr="00E97E9F" w:rsidRDefault="0058100A" w:rsidP="00162555">
    <w:pPr>
      <w:pStyle w:val="Piedepgina"/>
      <w:framePr w:wrap="around" w:vAnchor="text" w:hAnchor="margin" w:xAlign="right" w:y="1"/>
      <w:rPr>
        <w:rStyle w:val="Nmerodepgina"/>
        <w:rFonts w:ascii="Arial" w:hAnsi="Arial" w:cs="Arial"/>
        <w:sz w:val="22"/>
        <w:szCs w:val="22"/>
      </w:rPr>
    </w:pPr>
    <w:r w:rsidRPr="00E97E9F">
      <w:rPr>
        <w:rStyle w:val="Nmerodepgina"/>
        <w:rFonts w:ascii="Arial" w:hAnsi="Arial" w:cs="Arial"/>
        <w:sz w:val="22"/>
        <w:szCs w:val="22"/>
      </w:rPr>
      <w:fldChar w:fldCharType="begin"/>
    </w:r>
    <w:r w:rsidRPr="00E97E9F">
      <w:rPr>
        <w:rStyle w:val="Nmerodepgina"/>
        <w:rFonts w:ascii="Arial" w:hAnsi="Arial" w:cs="Arial"/>
        <w:sz w:val="22"/>
        <w:szCs w:val="22"/>
      </w:rPr>
      <w:instrText xml:space="preserve">PAGE  </w:instrText>
    </w:r>
    <w:r w:rsidRPr="00E97E9F">
      <w:rPr>
        <w:rStyle w:val="Nmerodepgina"/>
        <w:rFonts w:ascii="Arial" w:hAnsi="Arial" w:cs="Arial"/>
        <w:sz w:val="22"/>
        <w:szCs w:val="22"/>
      </w:rPr>
      <w:fldChar w:fldCharType="separate"/>
    </w:r>
    <w:r w:rsidR="00CF607D">
      <w:rPr>
        <w:rStyle w:val="Nmerodepgina"/>
        <w:rFonts w:ascii="Arial" w:hAnsi="Arial" w:cs="Arial"/>
        <w:noProof/>
        <w:sz w:val="22"/>
        <w:szCs w:val="22"/>
      </w:rPr>
      <w:t>1</w:t>
    </w:r>
    <w:r w:rsidRPr="00E97E9F">
      <w:rPr>
        <w:rStyle w:val="Nmerodepgina"/>
        <w:rFonts w:ascii="Arial" w:hAnsi="Arial" w:cs="Arial"/>
        <w:sz w:val="22"/>
        <w:szCs w:val="22"/>
      </w:rPr>
      <w:fldChar w:fldCharType="end"/>
    </w:r>
  </w:p>
  <w:p w:rsidR="00804C8B" w:rsidRPr="00676CA2" w:rsidRDefault="00804C8B" w:rsidP="00676CA2">
    <w:pPr>
      <w:pStyle w:val="Piedepgin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10BDE" w:rsidRDefault="00410BDE">
      <w:r>
        <w:separator/>
      </w:r>
    </w:p>
  </w:footnote>
  <w:footnote w:type="continuationSeparator" w:id="0">
    <w:p w:rsidR="00410BDE" w:rsidRDefault="00410B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38FD" w:rsidRDefault="00CF607D">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4575665" o:spid="_x0000_s2057" type="#_x0000_t136" style="position:absolute;margin-left:0;margin-top:0;width:596.75pt;height:132.6pt;rotation:315;z-index:-251659264;mso-position-horizontal:center;mso-position-horizontal-relative:margin;mso-position-vertical:center;mso-position-vertical-relative:margin" o:allowincell="f" fillcolor="silver" stroked="f">
          <v:textpath style="font-family:&quot;Arial&quot;;font-size:1pt" string="CJPEGRO"/>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4C8B" w:rsidRDefault="00CF607D">
    <w:pPr>
      <w:jc w:val="center"/>
      <w:rPr>
        <w:sz w:val="2"/>
        <w:szCs w:val="2"/>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4575666" o:spid="_x0000_s2058" type="#_x0000_t136" style="position:absolute;left:0;text-align:left;margin-left:0;margin-top:0;width:596.75pt;height:132.6pt;rotation:315;z-index:-251658240;mso-position-horizontal:center;mso-position-horizontal-relative:margin;mso-position-vertical:center;mso-position-vertical-relative:margin" o:allowincell="f" fillcolor="silver" stroked="f">
          <v:textpath style="font-family:&quot;Arial&quot;;font-size:1pt" string="CJPEGRO"/>
          <w10:wrap anchorx="margin" anchory="margin"/>
        </v:shape>
      </w:pict>
    </w:r>
  </w:p>
  <w:tbl>
    <w:tblPr>
      <w:tblW w:w="0" w:type="auto"/>
      <w:tblInd w:w="70" w:type="dxa"/>
      <w:tblLayout w:type="fixed"/>
      <w:tblCellMar>
        <w:left w:w="70" w:type="dxa"/>
        <w:right w:w="70" w:type="dxa"/>
      </w:tblCellMar>
      <w:tblLook w:val="0000" w:firstRow="0" w:lastRow="0" w:firstColumn="0" w:lastColumn="0" w:noHBand="0" w:noVBand="0"/>
    </w:tblPr>
    <w:tblGrid>
      <w:gridCol w:w="4118"/>
      <w:gridCol w:w="6230"/>
    </w:tblGrid>
    <w:tr w:rsidR="00151E33" w:rsidTr="00151E33">
      <w:trPr>
        <w:cantSplit/>
        <w:trHeight w:val="310"/>
      </w:trPr>
      <w:tc>
        <w:tcPr>
          <w:tcW w:w="4118" w:type="dxa"/>
          <w:vMerge w:val="restart"/>
          <w:vAlign w:val="center"/>
        </w:tcPr>
        <w:p w:rsidR="00151E33" w:rsidRPr="007E5212" w:rsidRDefault="001B1CF1" w:rsidP="00151E33">
          <w:pPr>
            <w:pStyle w:val="Encabezado"/>
            <w:rPr>
              <w:rFonts w:ascii="Tahoma" w:hAnsi="Tahoma" w:cs="Tahoma"/>
              <w:sz w:val="24"/>
              <w:szCs w:val="24"/>
            </w:rPr>
          </w:pPr>
          <w:r>
            <w:rPr>
              <w:noProof/>
              <w:lang w:eastAsia="es-MX"/>
            </w:rPr>
            <w:drawing>
              <wp:inline distT="0" distB="0" distL="0" distR="0">
                <wp:extent cx="1466850" cy="1400175"/>
                <wp:effectExtent l="0" t="0" r="0" b="9525"/>
                <wp:docPr id="1" name="Imagen 1" descr="nuevo 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uevo logo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66850" cy="1400175"/>
                        </a:xfrm>
                        <a:prstGeom prst="rect">
                          <a:avLst/>
                        </a:prstGeom>
                        <a:noFill/>
                        <a:ln>
                          <a:noFill/>
                        </a:ln>
                      </pic:spPr>
                    </pic:pic>
                  </a:graphicData>
                </a:graphic>
              </wp:inline>
            </w:drawing>
          </w:r>
        </w:p>
      </w:tc>
      <w:tc>
        <w:tcPr>
          <w:tcW w:w="6230" w:type="dxa"/>
          <w:tcBorders>
            <w:left w:val="nil"/>
          </w:tcBorders>
        </w:tcPr>
        <w:p w:rsidR="00151E33" w:rsidRPr="007E5212" w:rsidRDefault="00CF607D" w:rsidP="00151E33">
          <w:pPr>
            <w:pStyle w:val="Encabezado"/>
            <w:snapToGrid w:val="0"/>
            <w:jc w:val="center"/>
            <w:rPr>
              <w:rFonts w:ascii="Tahoma" w:hAnsi="Tahoma" w:cs="Tahoma"/>
              <w:sz w:val="24"/>
              <w:szCs w:val="24"/>
            </w:rPr>
          </w:pPr>
          <w:hyperlink r:id="rId2" w:history="1">
            <w:r w:rsidR="00151E33" w:rsidRPr="007E5212">
              <w:rPr>
                <w:rStyle w:val="Hipervnculo"/>
                <w:rFonts w:ascii="Tahoma" w:hAnsi="Tahoma"/>
                <w:sz w:val="24"/>
                <w:szCs w:val="24"/>
                <w:u w:val="none"/>
              </w:rPr>
              <w:t>http://www.guerrero.gob.mx/consejeriajuridica</w:t>
            </w:r>
          </w:hyperlink>
        </w:p>
      </w:tc>
    </w:tr>
    <w:tr w:rsidR="00151E33" w:rsidTr="00151E33">
      <w:trPr>
        <w:cantSplit/>
        <w:trHeight w:val="414"/>
      </w:trPr>
      <w:tc>
        <w:tcPr>
          <w:tcW w:w="4118" w:type="dxa"/>
          <w:vMerge/>
        </w:tcPr>
        <w:p w:rsidR="00151E33" w:rsidRPr="007E5212" w:rsidRDefault="00151E33" w:rsidP="00151E33">
          <w:pPr>
            <w:pStyle w:val="Encabezado"/>
            <w:jc w:val="center"/>
            <w:rPr>
              <w:rFonts w:ascii="Tahoma" w:hAnsi="Tahoma" w:cs="Tahoma"/>
              <w:sz w:val="12"/>
              <w:szCs w:val="12"/>
            </w:rPr>
          </w:pPr>
        </w:p>
      </w:tc>
      <w:tc>
        <w:tcPr>
          <w:tcW w:w="6230" w:type="dxa"/>
          <w:tcBorders>
            <w:left w:val="nil"/>
          </w:tcBorders>
        </w:tcPr>
        <w:p w:rsidR="00151E33" w:rsidRPr="007E5212" w:rsidRDefault="00CF607D" w:rsidP="00284E8C">
          <w:pPr>
            <w:pStyle w:val="Encabezado"/>
            <w:jc w:val="center"/>
            <w:rPr>
              <w:rFonts w:ascii="Tahoma" w:hAnsi="Tahoma" w:cs="Tahoma"/>
              <w:sz w:val="24"/>
              <w:szCs w:val="24"/>
            </w:rPr>
          </w:pPr>
          <w:hyperlink r:id="rId3" w:history="1">
            <w:r w:rsidR="00151E33" w:rsidRPr="007E5212">
              <w:rPr>
                <w:rStyle w:val="Hipervnculo"/>
                <w:rFonts w:ascii="Tahoma" w:hAnsi="Tahoma"/>
                <w:sz w:val="24"/>
                <w:szCs w:val="24"/>
                <w:u w:val="none"/>
              </w:rPr>
              <w:t>consejeria_juridica@guerrero.gob.mx</w:t>
            </w:r>
          </w:hyperlink>
        </w:p>
        <w:p w:rsidR="00151E33" w:rsidRPr="007E5212" w:rsidRDefault="00151E33" w:rsidP="00151E33">
          <w:pPr>
            <w:pStyle w:val="Encabezado"/>
            <w:jc w:val="center"/>
            <w:rPr>
              <w:rFonts w:ascii="Tahoma" w:hAnsi="Tahoma" w:cs="Tahoma"/>
              <w:sz w:val="12"/>
              <w:szCs w:val="12"/>
            </w:rPr>
          </w:pPr>
        </w:p>
      </w:tc>
    </w:tr>
    <w:tr w:rsidR="00151E33" w:rsidTr="00151E33">
      <w:trPr>
        <w:cantSplit/>
        <w:trHeight w:val="209"/>
      </w:trPr>
      <w:tc>
        <w:tcPr>
          <w:tcW w:w="4118" w:type="dxa"/>
          <w:vMerge/>
        </w:tcPr>
        <w:p w:rsidR="00151E33" w:rsidRPr="00D25715" w:rsidRDefault="00151E33">
          <w:pPr>
            <w:pStyle w:val="Textoindependiente"/>
            <w:snapToGrid w:val="0"/>
            <w:jc w:val="center"/>
            <w:rPr>
              <w:rFonts w:ascii="Tahoma" w:hAnsi="Tahoma" w:cs="Tahoma"/>
              <w:sz w:val="2"/>
              <w:szCs w:val="2"/>
            </w:rPr>
          </w:pPr>
        </w:p>
      </w:tc>
      <w:tc>
        <w:tcPr>
          <w:tcW w:w="6230" w:type="dxa"/>
          <w:tcBorders>
            <w:left w:val="nil"/>
          </w:tcBorders>
        </w:tcPr>
        <w:p w:rsidR="00151E33" w:rsidRPr="00D25715" w:rsidRDefault="00151E33">
          <w:pPr>
            <w:pStyle w:val="Textoindependiente"/>
            <w:snapToGrid w:val="0"/>
            <w:jc w:val="center"/>
            <w:rPr>
              <w:rFonts w:ascii="Tahoma" w:hAnsi="Tahoma" w:cs="Tahoma"/>
              <w:sz w:val="2"/>
              <w:szCs w:val="2"/>
            </w:rPr>
          </w:pPr>
        </w:p>
      </w:tc>
    </w:tr>
    <w:tr w:rsidR="00151E33" w:rsidRPr="00BE5F80" w:rsidTr="00151E33">
      <w:trPr>
        <w:cantSplit/>
        <w:trHeight w:val="414"/>
      </w:trPr>
      <w:tc>
        <w:tcPr>
          <w:tcW w:w="4118" w:type="dxa"/>
          <w:vMerge/>
        </w:tcPr>
        <w:p w:rsidR="00151E33" w:rsidRPr="00151E33" w:rsidRDefault="00151E33" w:rsidP="00E74C6D">
          <w:pPr>
            <w:jc w:val="both"/>
            <w:rPr>
              <w:rFonts w:ascii="Tahoma" w:hAnsi="Tahoma" w:cs="Tahoma"/>
              <w:sz w:val="30"/>
              <w:szCs w:val="30"/>
            </w:rPr>
          </w:pPr>
        </w:p>
      </w:tc>
      <w:tc>
        <w:tcPr>
          <w:tcW w:w="6230" w:type="dxa"/>
          <w:tcBorders>
            <w:left w:val="nil"/>
          </w:tcBorders>
        </w:tcPr>
        <w:p w:rsidR="00151E33" w:rsidRPr="001316FE" w:rsidRDefault="006F377D" w:rsidP="00CF607D">
          <w:pPr>
            <w:jc w:val="both"/>
            <w:rPr>
              <w:rFonts w:ascii="Tahoma" w:hAnsi="Tahoma" w:cs="Tahoma"/>
              <w:sz w:val="26"/>
              <w:szCs w:val="26"/>
            </w:rPr>
          </w:pPr>
          <w:r w:rsidRPr="006F377D">
            <w:rPr>
              <w:rFonts w:ascii="Tahoma" w:hAnsi="Tahoma" w:cs="Tahoma"/>
              <w:sz w:val="26"/>
              <w:szCs w:val="26"/>
            </w:rPr>
            <w:t xml:space="preserve">DECRETO POR EL QUE SE DECLARA DE UTILIDAD PUBLICA EL DESARROLLO </w:t>
          </w:r>
          <w:proofErr w:type="spellStart"/>
          <w:r w:rsidRPr="006F377D">
            <w:rPr>
              <w:rFonts w:ascii="Tahoma" w:hAnsi="Tahoma" w:cs="Tahoma"/>
              <w:sz w:val="26"/>
              <w:szCs w:val="26"/>
            </w:rPr>
            <w:t>TURISTICO</w:t>
          </w:r>
          <w:proofErr w:type="spellEnd"/>
          <w:r w:rsidRPr="006F377D">
            <w:rPr>
              <w:rFonts w:ascii="Tahoma" w:hAnsi="Tahoma" w:cs="Tahoma"/>
              <w:sz w:val="26"/>
              <w:szCs w:val="26"/>
            </w:rPr>
            <w:t xml:space="preserve"> DE LA ZONA CONOCIDA COMO COPACABANA</w:t>
          </w:r>
          <w:r w:rsidR="00E97E9F">
            <w:rPr>
              <w:rFonts w:ascii="Tahoma" w:hAnsi="Tahoma" w:cs="Tahoma"/>
              <w:sz w:val="26"/>
              <w:szCs w:val="26"/>
            </w:rPr>
            <w:t>,</w:t>
          </w:r>
          <w:r w:rsidRPr="006F377D">
            <w:rPr>
              <w:rFonts w:ascii="Tahoma" w:hAnsi="Tahoma" w:cs="Tahoma"/>
              <w:sz w:val="26"/>
              <w:szCs w:val="26"/>
            </w:rPr>
            <w:t xml:space="preserve"> UBICADA EN LA CIUDAD Y PUERTO DE ACAPULCO</w:t>
          </w:r>
          <w:r w:rsidR="00E97E9F">
            <w:rPr>
              <w:rFonts w:ascii="Tahoma" w:hAnsi="Tahoma" w:cs="Tahoma"/>
              <w:sz w:val="26"/>
              <w:szCs w:val="26"/>
            </w:rPr>
            <w:t>,</w:t>
          </w:r>
          <w:r w:rsidRPr="006F377D">
            <w:rPr>
              <w:rFonts w:ascii="Tahoma" w:hAnsi="Tahoma" w:cs="Tahoma"/>
              <w:sz w:val="26"/>
              <w:szCs w:val="26"/>
            </w:rPr>
            <w:t xml:space="preserve"> GUERRERO. </w:t>
          </w:r>
          <w:proofErr w:type="spellStart"/>
          <w:r w:rsidRPr="006F377D">
            <w:rPr>
              <w:rFonts w:ascii="Tahoma" w:hAnsi="Tahoma" w:cs="Tahoma"/>
              <w:sz w:val="26"/>
              <w:szCs w:val="26"/>
            </w:rPr>
            <w:t>ASI</w:t>
          </w:r>
          <w:proofErr w:type="spellEnd"/>
          <w:r w:rsidRPr="006F377D">
            <w:rPr>
              <w:rFonts w:ascii="Tahoma" w:hAnsi="Tahoma" w:cs="Tahoma"/>
              <w:sz w:val="26"/>
              <w:szCs w:val="26"/>
            </w:rPr>
            <w:t xml:space="preserve"> COMO LA </w:t>
          </w:r>
          <w:proofErr w:type="spellStart"/>
          <w:r w:rsidRPr="006F377D">
            <w:rPr>
              <w:rFonts w:ascii="Tahoma" w:hAnsi="Tahoma" w:cs="Tahoma"/>
              <w:sz w:val="26"/>
              <w:szCs w:val="26"/>
            </w:rPr>
            <w:t>ADQUISICION</w:t>
          </w:r>
          <w:proofErr w:type="spellEnd"/>
          <w:r w:rsidRPr="006F377D">
            <w:rPr>
              <w:rFonts w:ascii="Tahoma" w:hAnsi="Tahoma" w:cs="Tahoma"/>
              <w:sz w:val="26"/>
              <w:szCs w:val="26"/>
            </w:rPr>
            <w:t xml:space="preserve"> DE </w:t>
          </w:r>
          <w:proofErr w:type="spellStart"/>
          <w:r w:rsidRPr="006F377D">
            <w:rPr>
              <w:rFonts w:ascii="Tahoma" w:hAnsi="Tahoma" w:cs="Tahoma"/>
              <w:sz w:val="26"/>
              <w:szCs w:val="26"/>
            </w:rPr>
            <w:t>LÓS</w:t>
          </w:r>
          <w:proofErr w:type="spellEnd"/>
          <w:r w:rsidRPr="006F377D">
            <w:rPr>
              <w:rFonts w:ascii="Tahoma" w:hAnsi="Tahoma" w:cs="Tahoma"/>
              <w:sz w:val="26"/>
              <w:szCs w:val="26"/>
            </w:rPr>
            <w:t xml:space="preserve"> PREDIOS LOCALIZADOS EN DICHA ZO</w:t>
          </w:r>
          <w:r>
            <w:rPr>
              <w:rFonts w:ascii="Tahoma" w:hAnsi="Tahoma" w:cs="Tahoma"/>
              <w:sz w:val="26"/>
              <w:szCs w:val="26"/>
            </w:rPr>
            <w:t>NA</w:t>
          </w:r>
        </w:p>
      </w:tc>
    </w:tr>
  </w:tbl>
  <w:p w:rsidR="009F37A6" w:rsidRPr="00D25715" w:rsidRDefault="009F37A6">
    <w:pPr>
      <w:pStyle w:val="Encabezado"/>
      <w:rPr>
        <w:sz w:val="2"/>
        <w:szCs w:val="2"/>
      </w:rPr>
    </w:pPr>
  </w:p>
  <w:p w:rsidR="00003EEC" w:rsidRDefault="001B1CF1">
    <w:pPr>
      <w:pStyle w:val="Encabezado"/>
    </w:pPr>
    <w:r>
      <w:rPr>
        <w:noProof/>
        <w:lang w:eastAsia="es-MX"/>
      </w:rPr>
      <mc:AlternateContent>
        <mc:Choice Requires="wps">
          <w:drawing>
            <wp:inline distT="0" distB="0" distL="0" distR="0">
              <wp:extent cx="6553200" cy="0"/>
              <wp:effectExtent l="28575" t="28575" r="28575" b="28575"/>
              <wp:docPr id="2"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5320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200B5A86" id="Line 11" o:spid="_x0000_s1026" style="visibility:visible;mso-wrap-style:square;mso-left-percent:-10001;mso-top-percent:-10001;mso-position-horizontal:absolute;mso-position-horizontal-relative:char;mso-position-vertical:absolute;mso-position-vertical-relative:line;mso-left-percent:-10001;mso-top-percent:-10001" from="0,0" to="516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" strokeweight="4.5pt">
              <v:stroke linestyle="thickThin"/>
              <w10:anchorlock/>
            </v:line>
          </w:pict>
        </mc:Fallback>
      </mc:AlternateContent>
    </w:r>
  </w:p>
  <w:p w:rsidR="009F37A6" w:rsidRPr="001E5C7C" w:rsidRDefault="009F37A6">
    <w:pPr>
      <w:pStyle w:val="Encabezado"/>
      <w:rPr>
        <w:sz w:val="6"/>
        <w:szCs w:val="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38FD" w:rsidRDefault="00CF607D">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4575664" o:spid="_x0000_s2056" type="#_x0000_t136" style="position:absolute;margin-left:0;margin-top:0;width:596.75pt;height:132.6pt;rotation:315;z-index:-251660288;mso-position-horizontal:center;mso-position-horizontal-relative:margin;mso-position-vertical:center;mso-position-vertical-relative:margin" o:allowincell="f" fillcolor="silver" stroked="f">
          <v:textpath style="font-family:&quot;Arial&quot;;font-size:1pt" string="CJPEGRO"/>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A95F2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
    <w:nsid w:val="05FA6C31"/>
    <w:multiLevelType w:val="singleLevel"/>
    <w:tmpl w:val="893AFEEA"/>
    <w:lvl w:ilvl="0">
      <w:start w:val="1"/>
      <w:numFmt w:val="upperRoman"/>
      <w:lvlText w:val="%1."/>
      <w:lvlJc w:val="left"/>
      <w:pPr>
        <w:tabs>
          <w:tab w:val="num" w:pos="720"/>
        </w:tabs>
        <w:ind w:left="720" w:hanging="720"/>
      </w:pPr>
    </w:lvl>
  </w:abstractNum>
  <w:abstractNum w:abstractNumId="2">
    <w:nsid w:val="08195F08"/>
    <w:multiLevelType w:val="singleLevel"/>
    <w:tmpl w:val="893AFEEA"/>
    <w:lvl w:ilvl="0">
      <w:start w:val="1"/>
      <w:numFmt w:val="upperRoman"/>
      <w:lvlText w:val="%1."/>
      <w:lvlJc w:val="left"/>
      <w:pPr>
        <w:tabs>
          <w:tab w:val="num" w:pos="720"/>
        </w:tabs>
        <w:ind w:left="720" w:hanging="720"/>
      </w:pPr>
    </w:lvl>
  </w:abstractNum>
  <w:abstractNum w:abstractNumId="3">
    <w:nsid w:val="0CB935F2"/>
    <w:multiLevelType w:val="multilevel"/>
    <w:tmpl w:val="89C6E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3E61550"/>
    <w:multiLevelType w:val="multilevel"/>
    <w:tmpl w:val="E5DEF1FC"/>
    <w:lvl w:ilvl="0">
      <w:start w:val="1"/>
      <w:numFmt w:val="upperRoman"/>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
    <w:nsid w:val="15476BDD"/>
    <w:multiLevelType w:val="hybridMultilevel"/>
    <w:tmpl w:val="BCE66F44"/>
    <w:lvl w:ilvl="0" w:tplc="434AC67A">
      <w:start w:val="1"/>
      <w:numFmt w:val="upperRoman"/>
      <w:lvlText w:val="%1."/>
      <w:lvlJc w:val="left"/>
      <w:pPr>
        <w:tabs>
          <w:tab w:val="num" w:pos="1695"/>
        </w:tabs>
        <w:ind w:left="1695" w:hanging="840"/>
      </w:pPr>
      <w:rPr>
        <w:rFonts w:hint="default"/>
      </w:rPr>
    </w:lvl>
    <w:lvl w:ilvl="1" w:tplc="0C0A0019" w:tentative="1">
      <w:start w:val="1"/>
      <w:numFmt w:val="lowerLetter"/>
      <w:lvlText w:val="%2."/>
      <w:lvlJc w:val="left"/>
      <w:pPr>
        <w:tabs>
          <w:tab w:val="num" w:pos="1935"/>
        </w:tabs>
        <w:ind w:left="1935" w:hanging="360"/>
      </w:pPr>
    </w:lvl>
    <w:lvl w:ilvl="2" w:tplc="0C0A001B" w:tentative="1">
      <w:start w:val="1"/>
      <w:numFmt w:val="lowerRoman"/>
      <w:lvlText w:val="%3."/>
      <w:lvlJc w:val="right"/>
      <w:pPr>
        <w:tabs>
          <w:tab w:val="num" w:pos="2655"/>
        </w:tabs>
        <w:ind w:left="2655" w:hanging="180"/>
      </w:pPr>
    </w:lvl>
    <w:lvl w:ilvl="3" w:tplc="0C0A000F" w:tentative="1">
      <w:start w:val="1"/>
      <w:numFmt w:val="decimal"/>
      <w:lvlText w:val="%4."/>
      <w:lvlJc w:val="left"/>
      <w:pPr>
        <w:tabs>
          <w:tab w:val="num" w:pos="3375"/>
        </w:tabs>
        <w:ind w:left="3375" w:hanging="360"/>
      </w:pPr>
    </w:lvl>
    <w:lvl w:ilvl="4" w:tplc="0C0A0019" w:tentative="1">
      <w:start w:val="1"/>
      <w:numFmt w:val="lowerLetter"/>
      <w:lvlText w:val="%5."/>
      <w:lvlJc w:val="left"/>
      <w:pPr>
        <w:tabs>
          <w:tab w:val="num" w:pos="4095"/>
        </w:tabs>
        <w:ind w:left="4095" w:hanging="360"/>
      </w:pPr>
    </w:lvl>
    <w:lvl w:ilvl="5" w:tplc="0C0A001B" w:tentative="1">
      <w:start w:val="1"/>
      <w:numFmt w:val="lowerRoman"/>
      <w:lvlText w:val="%6."/>
      <w:lvlJc w:val="right"/>
      <w:pPr>
        <w:tabs>
          <w:tab w:val="num" w:pos="4815"/>
        </w:tabs>
        <w:ind w:left="4815" w:hanging="180"/>
      </w:pPr>
    </w:lvl>
    <w:lvl w:ilvl="6" w:tplc="0C0A000F" w:tentative="1">
      <w:start w:val="1"/>
      <w:numFmt w:val="decimal"/>
      <w:lvlText w:val="%7."/>
      <w:lvlJc w:val="left"/>
      <w:pPr>
        <w:tabs>
          <w:tab w:val="num" w:pos="5535"/>
        </w:tabs>
        <w:ind w:left="5535" w:hanging="360"/>
      </w:pPr>
    </w:lvl>
    <w:lvl w:ilvl="7" w:tplc="0C0A0019" w:tentative="1">
      <w:start w:val="1"/>
      <w:numFmt w:val="lowerLetter"/>
      <w:lvlText w:val="%8."/>
      <w:lvlJc w:val="left"/>
      <w:pPr>
        <w:tabs>
          <w:tab w:val="num" w:pos="6255"/>
        </w:tabs>
        <w:ind w:left="6255" w:hanging="360"/>
      </w:pPr>
    </w:lvl>
    <w:lvl w:ilvl="8" w:tplc="0C0A001B" w:tentative="1">
      <w:start w:val="1"/>
      <w:numFmt w:val="lowerRoman"/>
      <w:lvlText w:val="%9."/>
      <w:lvlJc w:val="right"/>
      <w:pPr>
        <w:tabs>
          <w:tab w:val="num" w:pos="6975"/>
        </w:tabs>
        <w:ind w:left="6975" w:hanging="180"/>
      </w:pPr>
    </w:lvl>
  </w:abstractNum>
  <w:abstractNum w:abstractNumId="6">
    <w:nsid w:val="168E7553"/>
    <w:multiLevelType w:val="singleLevel"/>
    <w:tmpl w:val="0C0A0013"/>
    <w:lvl w:ilvl="0">
      <w:start w:val="1"/>
      <w:numFmt w:val="upperRoman"/>
      <w:lvlText w:val="%1."/>
      <w:lvlJc w:val="left"/>
      <w:pPr>
        <w:tabs>
          <w:tab w:val="num" w:pos="720"/>
        </w:tabs>
        <w:ind w:left="720" w:hanging="720"/>
      </w:pPr>
    </w:lvl>
  </w:abstractNum>
  <w:abstractNum w:abstractNumId="7">
    <w:nsid w:val="1AA861DB"/>
    <w:multiLevelType w:val="multilevel"/>
    <w:tmpl w:val="9FE0E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D464119"/>
    <w:multiLevelType w:val="singleLevel"/>
    <w:tmpl w:val="893AFEEA"/>
    <w:lvl w:ilvl="0">
      <w:start w:val="1"/>
      <w:numFmt w:val="upperRoman"/>
      <w:lvlText w:val="%1."/>
      <w:lvlJc w:val="left"/>
      <w:pPr>
        <w:tabs>
          <w:tab w:val="num" w:pos="720"/>
        </w:tabs>
        <w:ind w:left="720" w:hanging="720"/>
      </w:pPr>
    </w:lvl>
  </w:abstractNum>
  <w:abstractNum w:abstractNumId="9">
    <w:nsid w:val="1D725BB3"/>
    <w:multiLevelType w:val="hybridMultilevel"/>
    <w:tmpl w:val="D194C460"/>
    <w:lvl w:ilvl="0" w:tplc="BAA253F2">
      <w:start w:val="1"/>
      <w:numFmt w:val="lowerLetter"/>
      <w:lvlText w:val="%1)"/>
      <w:lvlJc w:val="left"/>
      <w:pPr>
        <w:tabs>
          <w:tab w:val="num" w:pos="1211"/>
        </w:tabs>
        <w:ind w:left="1211" w:hanging="360"/>
      </w:pPr>
      <w:rPr>
        <w:rFonts w:hint="default"/>
      </w:rPr>
    </w:lvl>
    <w:lvl w:ilvl="1" w:tplc="0C0A0019" w:tentative="1">
      <w:start w:val="1"/>
      <w:numFmt w:val="lowerLetter"/>
      <w:lvlText w:val="%2."/>
      <w:lvlJc w:val="left"/>
      <w:pPr>
        <w:tabs>
          <w:tab w:val="num" w:pos="1931"/>
        </w:tabs>
        <w:ind w:left="1931" w:hanging="360"/>
      </w:pPr>
    </w:lvl>
    <w:lvl w:ilvl="2" w:tplc="0C0A001B" w:tentative="1">
      <w:start w:val="1"/>
      <w:numFmt w:val="lowerRoman"/>
      <w:lvlText w:val="%3."/>
      <w:lvlJc w:val="right"/>
      <w:pPr>
        <w:tabs>
          <w:tab w:val="num" w:pos="2651"/>
        </w:tabs>
        <w:ind w:left="2651" w:hanging="180"/>
      </w:pPr>
    </w:lvl>
    <w:lvl w:ilvl="3" w:tplc="0C0A000F" w:tentative="1">
      <w:start w:val="1"/>
      <w:numFmt w:val="decimal"/>
      <w:lvlText w:val="%4."/>
      <w:lvlJc w:val="left"/>
      <w:pPr>
        <w:tabs>
          <w:tab w:val="num" w:pos="3371"/>
        </w:tabs>
        <w:ind w:left="3371" w:hanging="360"/>
      </w:pPr>
    </w:lvl>
    <w:lvl w:ilvl="4" w:tplc="0C0A0019" w:tentative="1">
      <w:start w:val="1"/>
      <w:numFmt w:val="lowerLetter"/>
      <w:lvlText w:val="%5."/>
      <w:lvlJc w:val="left"/>
      <w:pPr>
        <w:tabs>
          <w:tab w:val="num" w:pos="4091"/>
        </w:tabs>
        <w:ind w:left="4091" w:hanging="360"/>
      </w:pPr>
    </w:lvl>
    <w:lvl w:ilvl="5" w:tplc="0C0A001B" w:tentative="1">
      <w:start w:val="1"/>
      <w:numFmt w:val="lowerRoman"/>
      <w:lvlText w:val="%6."/>
      <w:lvlJc w:val="right"/>
      <w:pPr>
        <w:tabs>
          <w:tab w:val="num" w:pos="4811"/>
        </w:tabs>
        <w:ind w:left="4811" w:hanging="180"/>
      </w:pPr>
    </w:lvl>
    <w:lvl w:ilvl="6" w:tplc="0C0A000F" w:tentative="1">
      <w:start w:val="1"/>
      <w:numFmt w:val="decimal"/>
      <w:lvlText w:val="%7."/>
      <w:lvlJc w:val="left"/>
      <w:pPr>
        <w:tabs>
          <w:tab w:val="num" w:pos="5531"/>
        </w:tabs>
        <w:ind w:left="5531" w:hanging="360"/>
      </w:pPr>
    </w:lvl>
    <w:lvl w:ilvl="7" w:tplc="0C0A0019" w:tentative="1">
      <w:start w:val="1"/>
      <w:numFmt w:val="lowerLetter"/>
      <w:lvlText w:val="%8."/>
      <w:lvlJc w:val="left"/>
      <w:pPr>
        <w:tabs>
          <w:tab w:val="num" w:pos="6251"/>
        </w:tabs>
        <w:ind w:left="6251" w:hanging="360"/>
      </w:pPr>
    </w:lvl>
    <w:lvl w:ilvl="8" w:tplc="0C0A001B" w:tentative="1">
      <w:start w:val="1"/>
      <w:numFmt w:val="lowerRoman"/>
      <w:lvlText w:val="%9."/>
      <w:lvlJc w:val="right"/>
      <w:pPr>
        <w:tabs>
          <w:tab w:val="num" w:pos="6971"/>
        </w:tabs>
        <w:ind w:left="6971" w:hanging="180"/>
      </w:pPr>
    </w:lvl>
  </w:abstractNum>
  <w:abstractNum w:abstractNumId="10">
    <w:nsid w:val="1DA02B93"/>
    <w:multiLevelType w:val="hybridMultilevel"/>
    <w:tmpl w:val="2E04BBCC"/>
    <w:lvl w:ilvl="0" w:tplc="8FBED306">
      <w:start w:val="1"/>
      <w:numFmt w:val="upperRoman"/>
      <w:lvlText w:val="%1."/>
      <w:lvlJc w:val="left"/>
      <w:pPr>
        <w:tabs>
          <w:tab w:val="num" w:pos="1691"/>
        </w:tabs>
        <w:ind w:left="1691" w:hanging="840"/>
      </w:pPr>
      <w:rPr>
        <w:rFonts w:hint="default"/>
      </w:rPr>
    </w:lvl>
    <w:lvl w:ilvl="1" w:tplc="0C0A0019" w:tentative="1">
      <w:start w:val="1"/>
      <w:numFmt w:val="lowerLetter"/>
      <w:lvlText w:val="%2."/>
      <w:lvlJc w:val="left"/>
      <w:pPr>
        <w:tabs>
          <w:tab w:val="num" w:pos="1931"/>
        </w:tabs>
        <w:ind w:left="1931" w:hanging="360"/>
      </w:pPr>
    </w:lvl>
    <w:lvl w:ilvl="2" w:tplc="0C0A001B" w:tentative="1">
      <w:start w:val="1"/>
      <w:numFmt w:val="lowerRoman"/>
      <w:lvlText w:val="%3."/>
      <w:lvlJc w:val="right"/>
      <w:pPr>
        <w:tabs>
          <w:tab w:val="num" w:pos="2651"/>
        </w:tabs>
        <w:ind w:left="2651" w:hanging="180"/>
      </w:pPr>
    </w:lvl>
    <w:lvl w:ilvl="3" w:tplc="0C0A000F" w:tentative="1">
      <w:start w:val="1"/>
      <w:numFmt w:val="decimal"/>
      <w:lvlText w:val="%4."/>
      <w:lvlJc w:val="left"/>
      <w:pPr>
        <w:tabs>
          <w:tab w:val="num" w:pos="3371"/>
        </w:tabs>
        <w:ind w:left="3371" w:hanging="360"/>
      </w:pPr>
    </w:lvl>
    <w:lvl w:ilvl="4" w:tplc="0C0A0019" w:tentative="1">
      <w:start w:val="1"/>
      <w:numFmt w:val="lowerLetter"/>
      <w:lvlText w:val="%5."/>
      <w:lvlJc w:val="left"/>
      <w:pPr>
        <w:tabs>
          <w:tab w:val="num" w:pos="4091"/>
        </w:tabs>
        <w:ind w:left="4091" w:hanging="360"/>
      </w:pPr>
    </w:lvl>
    <w:lvl w:ilvl="5" w:tplc="0C0A001B" w:tentative="1">
      <w:start w:val="1"/>
      <w:numFmt w:val="lowerRoman"/>
      <w:lvlText w:val="%6."/>
      <w:lvlJc w:val="right"/>
      <w:pPr>
        <w:tabs>
          <w:tab w:val="num" w:pos="4811"/>
        </w:tabs>
        <w:ind w:left="4811" w:hanging="180"/>
      </w:pPr>
    </w:lvl>
    <w:lvl w:ilvl="6" w:tplc="0C0A000F" w:tentative="1">
      <w:start w:val="1"/>
      <w:numFmt w:val="decimal"/>
      <w:lvlText w:val="%7."/>
      <w:lvlJc w:val="left"/>
      <w:pPr>
        <w:tabs>
          <w:tab w:val="num" w:pos="5531"/>
        </w:tabs>
        <w:ind w:left="5531" w:hanging="360"/>
      </w:pPr>
    </w:lvl>
    <w:lvl w:ilvl="7" w:tplc="0C0A0019" w:tentative="1">
      <w:start w:val="1"/>
      <w:numFmt w:val="lowerLetter"/>
      <w:lvlText w:val="%8."/>
      <w:lvlJc w:val="left"/>
      <w:pPr>
        <w:tabs>
          <w:tab w:val="num" w:pos="6251"/>
        </w:tabs>
        <w:ind w:left="6251" w:hanging="360"/>
      </w:pPr>
    </w:lvl>
    <w:lvl w:ilvl="8" w:tplc="0C0A001B" w:tentative="1">
      <w:start w:val="1"/>
      <w:numFmt w:val="lowerRoman"/>
      <w:lvlText w:val="%9."/>
      <w:lvlJc w:val="right"/>
      <w:pPr>
        <w:tabs>
          <w:tab w:val="num" w:pos="6971"/>
        </w:tabs>
        <w:ind w:left="6971" w:hanging="180"/>
      </w:pPr>
    </w:lvl>
  </w:abstractNum>
  <w:abstractNum w:abstractNumId="11">
    <w:nsid w:val="1FC33132"/>
    <w:multiLevelType w:val="multilevel"/>
    <w:tmpl w:val="2264A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55856CE"/>
    <w:multiLevelType w:val="hybridMultilevel"/>
    <w:tmpl w:val="FE047A50"/>
    <w:lvl w:ilvl="0" w:tplc="467A2E52">
      <w:start w:val="1"/>
      <w:numFmt w:val="bullet"/>
      <w:lvlText w:val=""/>
      <w:lvlJc w:val="left"/>
      <w:pPr>
        <w:tabs>
          <w:tab w:val="num" w:pos="851"/>
        </w:tabs>
        <w:ind w:left="0" w:firstLine="851"/>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26EB30AE"/>
    <w:multiLevelType w:val="singleLevel"/>
    <w:tmpl w:val="0C0A0013"/>
    <w:lvl w:ilvl="0">
      <w:start w:val="1"/>
      <w:numFmt w:val="upperRoman"/>
      <w:lvlText w:val="%1."/>
      <w:lvlJc w:val="left"/>
      <w:pPr>
        <w:tabs>
          <w:tab w:val="num" w:pos="720"/>
        </w:tabs>
        <w:ind w:left="720" w:hanging="720"/>
      </w:pPr>
      <w:rPr>
        <w:rFonts w:hint="default"/>
      </w:rPr>
    </w:lvl>
  </w:abstractNum>
  <w:abstractNum w:abstractNumId="14">
    <w:nsid w:val="2B201311"/>
    <w:multiLevelType w:val="singleLevel"/>
    <w:tmpl w:val="0C0A0013"/>
    <w:lvl w:ilvl="0">
      <w:start w:val="1"/>
      <w:numFmt w:val="upperRoman"/>
      <w:lvlText w:val="%1."/>
      <w:lvlJc w:val="left"/>
      <w:pPr>
        <w:tabs>
          <w:tab w:val="num" w:pos="720"/>
        </w:tabs>
        <w:ind w:left="720" w:hanging="720"/>
      </w:pPr>
      <w:rPr>
        <w:rFonts w:hint="default"/>
      </w:rPr>
    </w:lvl>
  </w:abstractNum>
  <w:abstractNum w:abstractNumId="15">
    <w:nsid w:val="2E373F93"/>
    <w:multiLevelType w:val="singleLevel"/>
    <w:tmpl w:val="81A04848"/>
    <w:lvl w:ilvl="0">
      <w:start w:val="1"/>
      <w:numFmt w:val="decimal"/>
      <w:lvlText w:val="ARTÍCULO %1.-"/>
      <w:lvlJc w:val="left"/>
      <w:pPr>
        <w:tabs>
          <w:tab w:val="num" w:pos="1800"/>
        </w:tabs>
        <w:ind w:left="360" w:hanging="360"/>
      </w:pPr>
      <w:rPr>
        <w:rFonts w:ascii="Arial" w:hAnsi="Arial" w:hint="default"/>
        <w:b/>
        <w:i w:val="0"/>
        <w:strike w:val="0"/>
        <w:dstrike w:val="0"/>
        <w:vanish w:val="0"/>
        <w:color w:val="000000"/>
        <w:sz w:val="26"/>
        <w:u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
    <w:nsid w:val="308062CF"/>
    <w:multiLevelType w:val="singleLevel"/>
    <w:tmpl w:val="893AFEEA"/>
    <w:lvl w:ilvl="0">
      <w:start w:val="1"/>
      <w:numFmt w:val="upperRoman"/>
      <w:lvlText w:val="%1."/>
      <w:lvlJc w:val="left"/>
      <w:pPr>
        <w:tabs>
          <w:tab w:val="num" w:pos="720"/>
        </w:tabs>
        <w:ind w:left="720" w:hanging="720"/>
      </w:pPr>
    </w:lvl>
  </w:abstractNum>
  <w:abstractNum w:abstractNumId="17">
    <w:nsid w:val="34A612FB"/>
    <w:multiLevelType w:val="multilevel"/>
    <w:tmpl w:val="E5DEF1FC"/>
    <w:lvl w:ilvl="0">
      <w:start w:val="1"/>
      <w:numFmt w:val="upperRoman"/>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
    <w:nsid w:val="38666FBD"/>
    <w:multiLevelType w:val="multilevel"/>
    <w:tmpl w:val="027CA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E515F72"/>
    <w:multiLevelType w:val="singleLevel"/>
    <w:tmpl w:val="0C0A0013"/>
    <w:lvl w:ilvl="0">
      <w:start w:val="1"/>
      <w:numFmt w:val="upperRoman"/>
      <w:lvlText w:val="%1."/>
      <w:lvlJc w:val="left"/>
      <w:pPr>
        <w:tabs>
          <w:tab w:val="num" w:pos="720"/>
        </w:tabs>
        <w:ind w:left="720" w:hanging="720"/>
      </w:pPr>
      <w:rPr>
        <w:rFonts w:hint="default"/>
      </w:rPr>
    </w:lvl>
  </w:abstractNum>
  <w:abstractNum w:abstractNumId="20">
    <w:nsid w:val="40385FF6"/>
    <w:multiLevelType w:val="singleLevel"/>
    <w:tmpl w:val="893AFEEA"/>
    <w:lvl w:ilvl="0">
      <w:start w:val="1"/>
      <w:numFmt w:val="upperRoman"/>
      <w:lvlText w:val="%1."/>
      <w:lvlJc w:val="left"/>
      <w:pPr>
        <w:tabs>
          <w:tab w:val="num" w:pos="720"/>
        </w:tabs>
        <w:ind w:left="720" w:hanging="720"/>
      </w:pPr>
    </w:lvl>
  </w:abstractNum>
  <w:abstractNum w:abstractNumId="21">
    <w:nsid w:val="406D4CE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2">
    <w:nsid w:val="48E53F1F"/>
    <w:multiLevelType w:val="hybridMultilevel"/>
    <w:tmpl w:val="2564C70A"/>
    <w:lvl w:ilvl="0" w:tplc="97E0EBB6">
      <w:start w:val="4"/>
      <w:numFmt w:val="lowerLetter"/>
      <w:lvlText w:val="%1)"/>
      <w:lvlJc w:val="left"/>
      <w:pPr>
        <w:tabs>
          <w:tab w:val="num" w:pos="1211"/>
        </w:tabs>
        <w:ind w:left="1211" w:hanging="360"/>
      </w:pPr>
      <w:rPr>
        <w:rFonts w:hint="default"/>
      </w:rPr>
    </w:lvl>
    <w:lvl w:ilvl="1" w:tplc="0C0A0019" w:tentative="1">
      <w:start w:val="1"/>
      <w:numFmt w:val="lowerLetter"/>
      <w:lvlText w:val="%2."/>
      <w:lvlJc w:val="left"/>
      <w:pPr>
        <w:tabs>
          <w:tab w:val="num" w:pos="1931"/>
        </w:tabs>
        <w:ind w:left="1931" w:hanging="360"/>
      </w:pPr>
    </w:lvl>
    <w:lvl w:ilvl="2" w:tplc="0C0A001B" w:tentative="1">
      <w:start w:val="1"/>
      <w:numFmt w:val="lowerRoman"/>
      <w:lvlText w:val="%3."/>
      <w:lvlJc w:val="right"/>
      <w:pPr>
        <w:tabs>
          <w:tab w:val="num" w:pos="2651"/>
        </w:tabs>
        <w:ind w:left="2651" w:hanging="180"/>
      </w:pPr>
    </w:lvl>
    <w:lvl w:ilvl="3" w:tplc="0C0A000F" w:tentative="1">
      <w:start w:val="1"/>
      <w:numFmt w:val="decimal"/>
      <w:lvlText w:val="%4."/>
      <w:lvlJc w:val="left"/>
      <w:pPr>
        <w:tabs>
          <w:tab w:val="num" w:pos="3371"/>
        </w:tabs>
        <w:ind w:left="3371" w:hanging="360"/>
      </w:pPr>
    </w:lvl>
    <w:lvl w:ilvl="4" w:tplc="0C0A0019" w:tentative="1">
      <w:start w:val="1"/>
      <w:numFmt w:val="lowerLetter"/>
      <w:lvlText w:val="%5."/>
      <w:lvlJc w:val="left"/>
      <w:pPr>
        <w:tabs>
          <w:tab w:val="num" w:pos="4091"/>
        </w:tabs>
        <w:ind w:left="4091" w:hanging="360"/>
      </w:pPr>
    </w:lvl>
    <w:lvl w:ilvl="5" w:tplc="0C0A001B" w:tentative="1">
      <w:start w:val="1"/>
      <w:numFmt w:val="lowerRoman"/>
      <w:lvlText w:val="%6."/>
      <w:lvlJc w:val="right"/>
      <w:pPr>
        <w:tabs>
          <w:tab w:val="num" w:pos="4811"/>
        </w:tabs>
        <w:ind w:left="4811" w:hanging="180"/>
      </w:pPr>
    </w:lvl>
    <w:lvl w:ilvl="6" w:tplc="0C0A000F" w:tentative="1">
      <w:start w:val="1"/>
      <w:numFmt w:val="decimal"/>
      <w:lvlText w:val="%7."/>
      <w:lvlJc w:val="left"/>
      <w:pPr>
        <w:tabs>
          <w:tab w:val="num" w:pos="5531"/>
        </w:tabs>
        <w:ind w:left="5531" w:hanging="360"/>
      </w:pPr>
    </w:lvl>
    <w:lvl w:ilvl="7" w:tplc="0C0A0019" w:tentative="1">
      <w:start w:val="1"/>
      <w:numFmt w:val="lowerLetter"/>
      <w:lvlText w:val="%8."/>
      <w:lvlJc w:val="left"/>
      <w:pPr>
        <w:tabs>
          <w:tab w:val="num" w:pos="6251"/>
        </w:tabs>
        <w:ind w:left="6251" w:hanging="360"/>
      </w:pPr>
    </w:lvl>
    <w:lvl w:ilvl="8" w:tplc="0C0A001B" w:tentative="1">
      <w:start w:val="1"/>
      <w:numFmt w:val="lowerRoman"/>
      <w:lvlText w:val="%9."/>
      <w:lvlJc w:val="right"/>
      <w:pPr>
        <w:tabs>
          <w:tab w:val="num" w:pos="6971"/>
        </w:tabs>
        <w:ind w:left="6971" w:hanging="180"/>
      </w:pPr>
    </w:lvl>
  </w:abstractNum>
  <w:abstractNum w:abstractNumId="23">
    <w:nsid w:val="4EC5192E"/>
    <w:multiLevelType w:val="hybridMultilevel"/>
    <w:tmpl w:val="806074C4"/>
    <w:lvl w:ilvl="0" w:tplc="4074EF78">
      <w:start w:val="2"/>
      <w:numFmt w:val="upperRoman"/>
      <w:lvlText w:val="%1."/>
      <w:lvlJc w:val="left"/>
      <w:pPr>
        <w:tabs>
          <w:tab w:val="num" w:pos="1691"/>
        </w:tabs>
        <w:ind w:left="1691" w:hanging="840"/>
      </w:pPr>
      <w:rPr>
        <w:rFonts w:hint="default"/>
      </w:rPr>
    </w:lvl>
    <w:lvl w:ilvl="1" w:tplc="0C0A0019" w:tentative="1">
      <w:start w:val="1"/>
      <w:numFmt w:val="lowerLetter"/>
      <w:lvlText w:val="%2."/>
      <w:lvlJc w:val="left"/>
      <w:pPr>
        <w:tabs>
          <w:tab w:val="num" w:pos="1931"/>
        </w:tabs>
        <w:ind w:left="1931" w:hanging="360"/>
      </w:pPr>
    </w:lvl>
    <w:lvl w:ilvl="2" w:tplc="0C0A001B" w:tentative="1">
      <w:start w:val="1"/>
      <w:numFmt w:val="lowerRoman"/>
      <w:lvlText w:val="%3."/>
      <w:lvlJc w:val="right"/>
      <w:pPr>
        <w:tabs>
          <w:tab w:val="num" w:pos="2651"/>
        </w:tabs>
        <w:ind w:left="2651" w:hanging="180"/>
      </w:pPr>
    </w:lvl>
    <w:lvl w:ilvl="3" w:tplc="0C0A000F" w:tentative="1">
      <w:start w:val="1"/>
      <w:numFmt w:val="decimal"/>
      <w:lvlText w:val="%4."/>
      <w:lvlJc w:val="left"/>
      <w:pPr>
        <w:tabs>
          <w:tab w:val="num" w:pos="3371"/>
        </w:tabs>
        <w:ind w:left="3371" w:hanging="360"/>
      </w:pPr>
    </w:lvl>
    <w:lvl w:ilvl="4" w:tplc="0C0A0019" w:tentative="1">
      <w:start w:val="1"/>
      <w:numFmt w:val="lowerLetter"/>
      <w:lvlText w:val="%5."/>
      <w:lvlJc w:val="left"/>
      <w:pPr>
        <w:tabs>
          <w:tab w:val="num" w:pos="4091"/>
        </w:tabs>
        <w:ind w:left="4091" w:hanging="360"/>
      </w:pPr>
    </w:lvl>
    <w:lvl w:ilvl="5" w:tplc="0C0A001B" w:tentative="1">
      <w:start w:val="1"/>
      <w:numFmt w:val="lowerRoman"/>
      <w:lvlText w:val="%6."/>
      <w:lvlJc w:val="right"/>
      <w:pPr>
        <w:tabs>
          <w:tab w:val="num" w:pos="4811"/>
        </w:tabs>
        <w:ind w:left="4811" w:hanging="180"/>
      </w:pPr>
    </w:lvl>
    <w:lvl w:ilvl="6" w:tplc="0C0A000F" w:tentative="1">
      <w:start w:val="1"/>
      <w:numFmt w:val="decimal"/>
      <w:lvlText w:val="%7."/>
      <w:lvlJc w:val="left"/>
      <w:pPr>
        <w:tabs>
          <w:tab w:val="num" w:pos="5531"/>
        </w:tabs>
        <w:ind w:left="5531" w:hanging="360"/>
      </w:pPr>
    </w:lvl>
    <w:lvl w:ilvl="7" w:tplc="0C0A0019" w:tentative="1">
      <w:start w:val="1"/>
      <w:numFmt w:val="lowerLetter"/>
      <w:lvlText w:val="%8."/>
      <w:lvlJc w:val="left"/>
      <w:pPr>
        <w:tabs>
          <w:tab w:val="num" w:pos="6251"/>
        </w:tabs>
        <w:ind w:left="6251" w:hanging="360"/>
      </w:pPr>
    </w:lvl>
    <w:lvl w:ilvl="8" w:tplc="0C0A001B" w:tentative="1">
      <w:start w:val="1"/>
      <w:numFmt w:val="lowerRoman"/>
      <w:lvlText w:val="%9."/>
      <w:lvlJc w:val="right"/>
      <w:pPr>
        <w:tabs>
          <w:tab w:val="num" w:pos="6971"/>
        </w:tabs>
        <w:ind w:left="6971" w:hanging="180"/>
      </w:pPr>
    </w:lvl>
  </w:abstractNum>
  <w:abstractNum w:abstractNumId="24">
    <w:nsid w:val="53231E1D"/>
    <w:multiLevelType w:val="singleLevel"/>
    <w:tmpl w:val="0C0A0013"/>
    <w:lvl w:ilvl="0">
      <w:start w:val="1"/>
      <w:numFmt w:val="upperRoman"/>
      <w:lvlText w:val="%1."/>
      <w:lvlJc w:val="left"/>
      <w:pPr>
        <w:tabs>
          <w:tab w:val="num" w:pos="720"/>
        </w:tabs>
        <w:ind w:left="720" w:hanging="720"/>
      </w:pPr>
      <w:rPr>
        <w:rFonts w:hint="default"/>
      </w:rPr>
    </w:lvl>
  </w:abstractNum>
  <w:abstractNum w:abstractNumId="25">
    <w:nsid w:val="577913DC"/>
    <w:multiLevelType w:val="singleLevel"/>
    <w:tmpl w:val="893AFEEA"/>
    <w:lvl w:ilvl="0">
      <w:start w:val="1"/>
      <w:numFmt w:val="upperRoman"/>
      <w:lvlText w:val="%1."/>
      <w:lvlJc w:val="left"/>
      <w:pPr>
        <w:tabs>
          <w:tab w:val="num" w:pos="720"/>
        </w:tabs>
        <w:ind w:left="720" w:hanging="720"/>
      </w:pPr>
    </w:lvl>
  </w:abstractNum>
  <w:abstractNum w:abstractNumId="26">
    <w:nsid w:val="5EC74626"/>
    <w:multiLevelType w:val="multilevel"/>
    <w:tmpl w:val="E5DEF1FC"/>
    <w:lvl w:ilvl="0">
      <w:start w:val="1"/>
      <w:numFmt w:val="upperRoman"/>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
    <w:nsid w:val="61333EF3"/>
    <w:multiLevelType w:val="multilevel"/>
    <w:tmpl w:val="744C1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2052853"/>
    <w:multiLevelType w:val="multilevel"/>
    <w:tmpl w:val="4852B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50F4605"/>
    <w:multiLevelType w:val="hybridMultilevel"/>
    <w:tmpl w:val="F348D3C4"/>
    <w:lvl w:ilvl="0" w:tplc="467A2E52">
      <w:start w:val="1"/>
      <w:numFmt w:val="bullet"/>
      <w:lvlText w:val=""/>
      <w:lvlJc w:val="left"/>
      <w:pPr>
        <w:tabs>
          <w:tab w:val="num" w:pos="851"/>
        </w:tabs>
        <w:ind w:left="0" w:firstLine="851"/>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nsid w:val="659F5EEB"/>
    <w:multiLevelType w:val="hybridMultilevel"/>
    <w:tmpl w:val="520E5A24"/>
    <w:lvl w:ilvl="0" w:tplc="6E5C286A">
      <w:start w:val="1"/>
      <w:numFmt w:val="bullet"/>
      <w:lvlText w:val=""/>
      <w:lvlJc w:val="left"/>
      <w:pPr>
        <w:tabs>
          <w:tab w:val="num" w:pos="851"/>
        </w:tabs>
        <w:ind w:left="851" w:firstLine="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nsid w:val="75AF0761"/>
    <w:multiLevelType w:val="singleLevel"/>
    <w:tmpl w:val="893AFEEA"/>
    <w:lvl w:ilvl="0">
      <w:start w:val="1"/>
      <w:numFmt w:val="upperRoman"/>
      <w:lvlText w:val="%1."/>
      <w:lvlJc w:val="left"/>
      <w:pPr>
        <w:tabs>
          <w:tab w:val="num" w:pos="720"/>
        </w:tabs>
        <w:ind w:left="720" w:hanging="720"/>
      </w:pPr>
    </w:lvl>
  </w:abstractNum>
  <w:abstractNum w:abstractNumId="32">
    <w:nsid w:val="7D881CC4"/>
    <w:multiLevelType w:val="hybridMultilevel"/>
    <w:tmpl w:val="54E8E276"/>
    <w:lvl w:ilvl="0" w:tplc="FFFFFFFF">
      <w:start w:val="1"/>
      <w:numFmt w:val="upperRoman"/>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7DB56D62"/>
    <w:multiLevelType w:val="multilevel"/>
    <w:tmpl w:val="3788A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8"/>
  </w:num>
  <w:num w:numId="3">
    <w:abstractNumId w:val="33"/>
  </w:num>
  <w:num w:numId="4">
    <w:abstractNumId w:val="28"/>
  </w:num>
  <w:num w:numId="5">
    <w:abstractNumId w:val="7"/>
  </w:num>
  <w:num w:numId="6">
    <w:abstractNumId w:val="27"/>
  </w:num>
  <w:num w:numId="7">
    <w:abstractNumId w:val="11"/>
  </w:num>
  <w:num w:numId="8">
    <w:abstractNumId w:val="30"/>
  </w:num>
  <w:num w:numId="9">
    <w:abstractNumId w:val="0"/>
  </w:num>
  <w:num w:numId="10">
    <w:abstractNumId w:val="21"/>
  </w:num>
  <w:num w:numId="11">
    <w:abstractNumId w:val="15"/>
  </w:num>
  <w:num w:numId="12">
    <w:abstractNumId w:val="14"/>
  </w:num>
  <w:num w:numId="13">
    <w:abstractNumId w:val="6"/>
  </w:num>
  <w:num w:numId="14">
    <w:abstractNumId w:val="1"/>
  </w:num>
  <w:num w:numId="15">
    <w:abstractNumId w:val="25"/>
  </w:num>
  <w:num w:numId="16">
    <w:abstractNumId w:val="8"/>
  </w:num>
  <w:num w:numId="17">
    <w:abstractNumId w:val="16"/>
  </w:num>
  <w:num w:numId="18">
    <w:abstractNumId w:val="2"/>
  </w:num>
  <w:num w:numId="19">
    <w:abstractNumId w:val="31"/>
  </w:num>
  <w:num w:numId="20">
    <w:abstractNumId w:val="20"/>
  </w:num>
  <w:num w:numId="21">
    <w:abstractNumId w:val="13"/>
  </w:num>
  <w:num w:numId="22">
    <w:abstractNumId w:val="19"/>
  </w:num>
  <w:num w:numId="23">
    <w:abstractNumId w:val="24"/>
  </w:num>
  <w:num w:numId="24">
    <w:abstractNumId w:val="4"/>
  </w:num>
  <w:num w:numId="25">
    <w:abstractNumId w:val="32"/>
  </w:num>
  <w:num w:numId="26">
    <w:abstractNumId w:val="17"/>
  </w:num>
  <w:num w:numId="27">
    <w:abstractNumId w:val="26"/>
  </w:num>
  <w:num w:numId="28">
    <w:abstractNumId w:val="12"/>
  </w:num>
  <w:num w:numId="29">
    <w:abstractNumId w:val="29"/>
  </w:num>
  <w:num w:numId="30">
    <w:abstractNumId w:val="23"/>
  </w:num>
  <w:num w:numId="31">
    <w:abstractNumId w:val="5"/>
  </w:num>
  <w:num w:numId="32">
    <w:abstractNumId w:val="10"/>
  </w:num>
  <w:num w:numId="33">
    <w:abstractNumId w:val="9"/>
  </w:num>
  <w:num w:numId="3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51"/>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9" fill="f" fillcolor="white" stroke="f">
      <v:fill color="white" on="f"/>
      <v:stroke on="f"/>
    </o:shapedefaults>
    <o:shapelayout v:ext="edit">
      <o:idmap v:ext="edit" data="2"/>
    </o:shapelayout>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028E"/>
    <w:rsid w:val="00003EEC"/>
    <w:rsid w:val="000127F8"/>
    <w:rsid w:val="000201DE"/>
    <w:rsid w:val="00030A03"/>
    <w:rsid w:val="00050D82"/>
    <w:rsid w:val="00065A88"/>
    <w:rsid w:val="00066826"/>
    <w:rsid w:val="00075B2A"/>
    <w:rsid w:val="00094588"/>
    <w:rsid w:val="00094FD4"/>
    <w:rsid w:val="000A1F4E"/>
    <w:rsid w:val="000B30AA"/>
    <w:rsid w:val="000B5E72"/>
    <w:rsid w:val="000C7BCD"/>
    <w:rsid w:val="000D5366"/>
    <w:rsid w:val="000D7487"/>
    <w:rsid w:val="00105BF7"/>
    <w:rsid w:val="0011273F"/>
    <w:rsid w:val="00120206"/>
    <w:rsid w:val="00126B1C"/>
    <w:rsid w:val="001316FE"/>
    <w:rsid w:val="00135317"/>
    <w:rsid w:val="00137C8E"/>
    <w:rsid w:val="00151E33"/>
    <w:rsid w:val="00160783"/>
    <w:rsid w:val="00162555"/>
    <w:rsid w:val="00163A82"/>
    <w:rsid w:val="00177BC0"/>
    <w:rsid w:val="00182851"/>
    <w:rsid w:val="001B1CF1"/>
    <w:rsid w:val="001E4B67"/>
    <w:rsid w:val="001E5C7C"/>
    <w:rsid w:val="00205F8C"/>
    <w:rsid w:val="002245A1"/>
    <w:rsid w:val="002270B3"/>
    <w:rsid w:val="0024514B"/>
    <w:rsid w:val="00260DB4"/>
    <w:rsid w:val="00265E32"/>
    <w:rsid w:val="00283D75"/>
    <w:rsid w:val="00284E8C"/>
    <w:rsid w:val="00292905"/>
    <w:rsid w:val="002C2CA9"/>
    <w:rsid w:val="002C6BF7"/>
    <w:rsid w:val="002D3087"/>
    <w:rsid w:val="002F040B"/>
    <w:rsid w:val="00302FA0"/>
    <w:rsid w:val="00385894"/>
    <w:rsid w:val="00392EF1"/>
    <w:rsid w:val="003A2359"/>
    <w:rsid w:val="003F38FD"/>
    <w:rsid w:val="0040120A"/>
    <w:rsid w:val="00410BDE"/>
    <w:rsid w:val="00411520"/>
    <w:rsid w:val="00425747"/>
    <w:rsid w:val="0042755B"/>
    <w:rsid w:val="004353C7"/>
    <w:rsid w:val="00447617"/>
    <w:rsid w:val="00453105"/>
    <w:rsid w:val="00466815"/>
    <w:rsid w:val="004839AE"/>
    <w:rsid w:val="00491E2B"/>
    <w:rsid w:val="004C60DA"/>
    <w:rsid w:val="00504F53"/>
    <w:rsid w:val="0052591A"/>
    <w:rsid w:val="00544537"/>
    <w:rsid w:val="00554B37"/>
    <w:rsid w:val="00574AD9"/>
    <w:rsid w:val="0058100A"/>
    <w:rsid w:val="00597163"/>
    <w:rsid w:val="005A2F4D"/>
    <w:rsid w:val="005D3257"/>
    <w:rsid w:val="005D7FD0"/>
    <w:rsid w:val="005E6300"/>
    <w:rsid w:val="00632352"/>
    <w:rsid w:val="00655DBC"/>
    <w:rsid w:val="00661E1B"/>
    <w:rsid w:val="006652A0"/>
    <w:rsid w:val="006752B6"/>
    <w:rsid w:val="00676CA2"/>
    <w:rsid w:val="0069484B"/>
    <w:rsid w:val="006A618C"/>
    <w:rsid w:val="006B1755"/>
    <w:rsid w:val="006C64E4"/>
    <w:rsid w:val="006D72CB"/>
    <w:rsid w:val="006F377D"/>
    <w:rsid w:val="00704B5D"/>
    <w:rsid w:val="00736325"/>
    <w:rsid w:val="00753037"/>
    <w:rsid w:val="00786A91"/>
    <w:rsid w:val="0079202F"/>
    <w:rsid w:val="0079286C"/>
    <w:rsid w:val="007B598E"/>
    <w:rsid w:val="007C1885"/>
    <w:rsid w:val="007C69CB"/>
    <w:rsid w:val="007D36BA"/>
    <w:rsid w:val="007E5212"/>
    <w:rsid w:val="007F5D41"/>
    <w:rsid w:val="00804C8B"/>
    <w:rsid w:val="008154F0"/>
    <w:rsid w:val="008404C9"/>
    <w:rsid w:val="00840ABC"/>
    <w:rsid w:val="00876B70"/>
    <w:rsid w:val="00880A1A"/>
    <w:rsid w:val="00894607"/>
    <w:rsid w:val="008B2BC0"/>
    <w:rsid w:val="008B4FA5"/>
    <w:rsid w:val="008E7420"/>
    <w:rsid w:val="008F1AB7"/>
    <w:rsid w:val="0091496B"/>
    <w:rsid w:val="009213DC"/>
    <w:rsid w:val="009266E4"/>
    <w:rsid w:val="00993EA9"/>
    <w:rsid w:val="00996D6C"/>
    <w:rsid w:val="009B2E4D"/>
    <w:rsid w:val="009B6279"/>
    <w:rsid w:val="009C12AA"/>
    <w:rsid w:val="009D0BD8"/>
    <w:rsid w:val="009F37A6"/>
    <w:rsid w:val="009F4C39"/>
    <w:rsid w:val="00A1218E"/>
    <w:rsid w:val="00A21FAC"/>
    <w:rsid w:val="00A3235D"/>
    <w:rsid w:val="00A5798E"/>
    <w:rsid w:val="00AA4462"/>
    <w:rsid w:val="00AB4CA7"/>
    <w:rsid w:val="00AC3D34"/>
    <w:rsid w:val="00AF07D6"/>
    <w:rsid w:val="00AF1A74"/>
    <w:rsid w:val="00B15F43"/>
    <w:rsid w:val="00B17973"/>
    <w:rsid w:val="00B2148F"/>
    <w:rsid w:val="00B25196"/>
    <w:rsid w:val="00B26926"/>
    <w:rsid w:val="00B26992"/>
    <w:rsid w:val="00B376D3"/>
    <w:rsid w:val="00B44EF2"/>
    <w:rsid w:val="00B453AC"/>
    <w:rsid w:val="00B50E62"/>
    <w:rsid w:val="00B55492"/>
    <w:rsid w:val="00B568C3"/>
    <w:rsid w:val="00B7529C"/>
    <w:rsid w:val="00BD47E8"/>
    <w:rsid w:val="00BD7143"/>
    <w:rsid w:val="00BE5F80"/>
    <w:rsid w:val="00BF12E5"/>
    <w:rsid w:val="00C05728"/>
    <w:rsid w:val="00C067DC"/>
    <w:rsid w:val="00C14E90"/>
    <w:rsid w:val="00C16D86"/>
    <w:rsid w:val="00C20565"/>
    <w:rsid w:val="00C330F5"/>
    <w:rsid w:val="00C4028E"/>
    <w:rsid w:val="00C40798"/>
    <w:rsid w:val="00C57A46"/>
    <w:rsid w:val="00C654BB"/>
    <w:rsid w:val="00C9609C"/>
    <w:rsid w:val="00C96F77"/>
    <w:rsid w:val="00CA2075"/>
    <w:rsid w:val="00CA2C9A"/>
    <w:rsid w:val="00CA7A05"/>
    <w:rsid w:val="00CC0F5E"/>
    <w:rsid w:val="00CD651E"/>
    <w:rsid w:val="00CD6C17"/>
    <w:rsid w:val="00CE1DDC"/>
    <w:rsid w:val="00CE5AAA"/>
    <w:rsid w:val="00CF607D"/>
    <w:rsid w:val="00D003C1"/>
    <w:rsid w:val="00D24B49"/>
    <w:rsid w:val="00D25715"/>
    <w:rsid w:val="00D30A87"/>
    <w:rsid w:val="00D413D3"/>
    <w:rsid w:val="00D42CE7"/>
    <w:rsid w:val="00D562A4"/>
    <w:rsid w:val="00D63C57"/>
    <w:rsid w:val="00D83EA4"/>
    <w:rsid w:val="00DA2C79"/>
    <w:rsid w:val="00DE640F"/>
    <w:rsid w:val="00DF0DC4"/>
    <w:rsid w:val="00E127E8"/>
    <w:rsid w:val="00E15E95"/>
    <w:rsid w:val="00E2033B"/>
    <w:rsid w:val="00E33319"/>
    <w:rsid w:val="00E4140E"/>
    <w:rsid w:val="00E471DF"/>
    <w:rsid w:val="00E55D28"/>
    <w:rsid w:val="00E718E3"/>
    <w:rsid w:val="00E74C6D"/>
    <w:rsid w:val="00E877F6"/>
    <w:rsid w:val="00E942F9"/>
    <w:rsid w:val="00E97E9F"/>
    <w:rsid w:val="00EC049E"/>
    <w:rsid w:val="00EC43E6"/>
    <w:rsid w:val="00EE43E3"/>
    <w:rsid w:val="00EE74B4"/>
    <w:rsid w:val="00F06847"/>
    <w:rsid w:val="00F07B7B"/>
    <w:rsid w:val="00F26B99"/>
    <w:rsid w:val="00F453E7"/>
    <w:rsid w:val="00F475D6"/>
    <w:rsid w:val="00F81054"/>
    <w:rsid w:val="00F87EE2"/>
    <w:rsid w:val="00FA4454"/>
    <w:rsid w:val="00FA59F5"/>
    <w:rsid w:val="00FB34E6"/>
    <w:rsid w:val="00FD7D9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9" fill="f" fillcolor="white" stroke="f">
      <v:fill color="white" on="f"/>
      <v:stroke on="f"/>
    </o:shapedefaults>
    <o:shapelayout v:ext="edit">
      <o:idmap v:ext="edit" data="1"/>
    </o:shapelayout>
  </w:shapeDefaults>
  <w:decimalSymbol w:val="."/>
  <w:listSeparator w:val=","/>
  <w15:chartTrackingRefBased/>
  <w15:docId w15:val="{7DDD036B-85A6-4B94-97A1-091D931AA6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MX" w:eastAsia="es-MX"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lang w:eastAsia="ar-SA"/>
    </w:rPr>
  </w:style>
  <w:style w:type="paragraph" w:styleId="Ttulo1">
    <w:name w:val="heading 1"/>
    <w:basedOn w:val="Normal"/>
    <w:next w:val="Normal"/>
    <w:qFormat/>
    <w:rsid w:val="00163A82"/>
    <w:pPr>
      <w:keepNext/>
      <w:suppressAutoHyphens w:val="0"/>
      <w:spacing w:before="240" w:after="60"/>
      <w:outlineLvl w:val="0"/>
    </w:pPr>
    <w:rPr>
      <w:rFonts w:ascii="Arial" w:hAnsi="Arial"/>
      <w:b/>
      <w:kern w:val="28"/>
      <w:sz w:val="28"/>
      <w:szCs w:val="24"/>
      <w:lang w:val="es-ES" w:eastAsia="es-ES"/>
    </w:rPr>
  </w:style>
  <w:style w:type="paragraph" w:styleId="Ttulo2">
    <w:name w:val="heading 2"/>
    <w:basedOn w:val="Normal"/>
    <w:next w:val="Textoindependiente"/>
    <w:qFormat/>
    <w:rsid w:val="001E4B67"/>
    <w:pPr>
      <w:spacing w:before="100" w:after="100"/>
      <w:outlineLvl w:val="1"/>
    </w:pPr>
    <w:rPr>
      <w:b/>
      <w:bCs/>
      <w:sz w:val="36"/>
      <w:szCs w:val="36"/>
      <w:lang w:val="es-ES"/>
    </w:rPr>
  </w:style>
  <w:style w:type="paragraph" w:styleId="Ttulo3">
    <w:name w:val="heading 3"/>
    <w:basedOn w:val="Normal"/>
    <w:next w:val="Normal"/>
    <w:qFormat/>
    <w:rsid w:val="00163A82"/>
    <w:pPr>
      <w:keepNext/>
      <w:suppressAutoHyphens w:val="0"/>
      <w:spacing w:before="648" w:line="326" w:lineRule="exact"/>
      <w:jc w:val="center"/>
      <w:outlineLvl w:val="2"/>
    </w:pPr>
    <w:rPr>
      <w:rFonts w:ascii="Arial" w:hAnsi="Arial" w:cs="Arial"/>
      <w:b/>
      <w:bCs/>
      <w:sz w:val="28"/>
      <w:szCs w:val="28"/>
      <w:lang w:val="es-ES" w:eastAsia="es-ES"/>
    </w:rPr>
  </w:style>
  <w:style w:type="paragraph" w:styleId="Ttulo4">
    <w:name w:val="heading 4"/>
    <w:basedOn w:val="Normal"/>
    <w:next w:val="Normal"/>
    <w:qFormat/>
    <w:rsid w:val="00163A82"/>
    <w:pPr>
      <w:keepNext/>
      <w:suppressAutoHyphens w:val="0"/>
      <w:spacing w:before="240" w:after="60"/>
      <w:outlineLvl w:val="3"/>
    </w:pPr>
    <w:rPr>
      <w:rFonts w:ascii="Arial" w:hAnsi="Arial"/>
      <w:b/>
      <w:sz w:val="24"/>
      <w:szCs w:val="24"/>
      <w:lang w:val="es-ES" w:eastAsia="es-ES"/>
    </w:rPr>
  </w:style>
  <w:style w:type="paragraph" w:styleId="Ttulo5">
    <w:name w:val="heading 5"/>
    <w:basedOn w:val="Normal"/>
    <w:next w:val="Normal"/>
    <w:qFormat/>
    <w:rsid w:val="00163A82"/>
    <w:pPr>
      <w:keepNext/>
      <w:suppressAutoHyphens w:val="0"/>
      <w:jc w:val="both"/>
      <w:outlineLvl w:val="4"/>
    </w:pPr>
    <w:rPr>
      <w:rFonts w:ascii="Arial" w:hAnsi="Arial" w:cs="Arial"/>
      <w:b/>
      <w:bCs/>
      <w:sz w:val="26"/>
      <w:szCs w:val="26"/>
      <w:lang w:eastAsia="es-ES"/>
    </w:rPr>
  </w:style>
  <w:style w:type="paragraph" w:styleId="Ttulo6">
    <w:name w:val="heading 6"/>
    <w:basedOn w:val="Normal"/>
    <w:next w:val="Normal"/>
    <w:qFormat/>
    <w:rsid w:val="00163A82"/>
    <w:pPr>
      <w:suppressAutoHyphens w:val="0"/>
      <w:spacing w:before="240" w:after="60"/>
      <w:outlineLvl w:val="5"/>
    </w:pPr>
    <w:rPr>
      <w:i/>
      <w:sz w:val="22"/>
      <w:szCs w:val="24"/>
      <w:lang w:val="es-ES" w:eastAsia="es-ES"/>
    </w:rPr>
  </w:style>
  <w:style w:type="paragraph" w:styleId="Ttulo7">
    <w:name w:val="heading 7"/>
    <w:basedOn w:val="Normal"/>
    <w:next w:val="Normal"/>
    <w:qFormat/>
    <w:rsid w:val="00163A82"/>
    <w:pPr>
      <w:suppressAutoHyphens w:val="0"/>
      <w:spacing w:before="240" w:after="60"/>
      <w:outlineLvl w:val="6"/>
    </w:pPr>
    <w:rPr>
      <w:rFonts w:ascii="Arial" w:hAnsi="Arial"/>
      <w:szCs w:val="24"/>
      <w:lang w:val="es-ES" w:eastAsia="es-ES"/>
    </w:rPr>
  </w:style>
  <w:style w:type="paragraph" w:styleId="Ttulo8">
    <w:name w:val="heading 8"/>
    <w:basedOn w:val="Normal"/>
    <w:next w:val="Normal"/>
    <w:qFormat/>
    <w:rsid w:val="00163A82"/>
    <w:pPr>
      <w:suppressAutoHyphens w:val="0"/>
      <w:spacing w:before="240" w:after="60"/>
      <w:outlineLvl w:val="7"/>
    </w:pPr>
    <w:rPr>
      <w:rFonts w:ascii="Arial" w:hAnsi="Arial"/>
      <w:i/>
      <w:szCs w:val="24"/>
      <w:lang w:val="es-ES" w:eastAsia="es-ES"/>
    </w:rPr>
  </w:style>
  <w:style w:type="paragraph" w:styleId="Ttulo9">
    <w:name w:val="heading 9"/>
    <w:basedOn w:val="Normal"/>
    <w:next w:val="Normal"/>
    <w:qFormat/>
    <w:rsid w:val="00163A82"/>
    <w:pPr>
      <w:suppressAutoHyphens w:val="0"/>
      <w:spacing w:before="240" w:after="60"/>
      <w:outlineLvl w:val="8"/>
    </w:pPr>
    <w:rPr>
      <w:rFonts w:ascii="Arial" w:hAnsi="Arial"/>
      <w:b/>
      <w:i/>
      <w:sz w:val="18"/>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bsatz-Standardschriftart">
    <w:name w:val="Absatz-Standardschriftart"/>
  </w:style>
  <w:style w:type="character" w:customStyle="1" w:styleId="Fuentedeprrafopredeter1">
    <w:name w:val="Fuente de párrafo predeter.1"/>
  </w:style>
  <w:style w:type="character" w:styleId="Nmerodepgina">
    <w:name w:val="page number"/>
    <w:basedOn w:val="Fuentedeprrafopredeter1"/>
  </w:style>
  <w:style w:type="character" w:styleId="Hipervnculo">
    <w:name w:val="Hyperlink"/>
    <w:rPr>
      <w:color w:val="0000FF"/>
      <w:u w:val="single"/>
    </w:rPr>
  </w:style>
  <w:style w:type="character" w:customStyle="1" w:styleId="Carcterdenumeracin">
    <w:name w:val="Carácter de numeración"/>
  </w:style>
  <w:style w:type="paragraph" w:styleId="Textoindependiente">
    <w:name w:val="Body Text"/>
    <w:basedOn w:val="Normal"/>
    <w:pPr>
      <w:spacing w:after="120"/>
    </w:p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Tahoma"/>
      <w:i/>
      <w:iCs/>
    </w:rPr>
  </w:style>
  <w:style w:type="paragraph" w:customStyle="1" w:styleId="ndice">
    <w:name w:val="Índice"/>
    <w:basedOn w:val="Normal"/>
    <w:pPr>
      <w:suppressLineNumbers/>
    </w:pPr>
    <w:rPr>
      <w:rFonts w:cs="Tahoma"/>
    </w:rPr>
  </w:style>
  <w:style w:type="paragraph" w:styleId="Piedepgina">
    <w:name w:val="footer"/>
    <w:basedOn w:val="Normal"/>
    <w:pPr>
      <w:tabs>
        <w:tab w:val="center" w:pos="4252"/>
        <w:tab w:val="right" w:pos="8504"/>
      </w:tabs>
    </w:pPr>
  </w:style>
  <w:style w:type="paragraph" w:styleId="Encabezado">
    <w:name w:val="header"/>
    <w:basedOn w:val="Normal"/>
    <w:pPr>
      <w:tabs>
        <w:tab w:val="center" w:pos="4252"/>
        <w:tab w:val="right" w:pos="8504"/>
      </w:tabs>
    </w:pPr>
  </w:style>
  <w:style w:type="paragraph" w:customStyle="1" w:styleId="Textoindependiente21">
    <w:name w:val="Texto independiente 21"/>
    <w:basedOn w:val="Normal"/>
    <w:pPr>
      <w:spacing w:after="120" w:line="480" w:lineRule="auto"/>
    </w:pPr>
  </w:style>
  <w:style w:type="paragraph" w:customStyle="1" w:styleId="Textoindependiente31">
    <w:name w:val="Texto independiente 31"/>
    <w:basedOn w:val="Normal"/>
    <w:pPr>
      <w:spacing w:after="120"/>
    </w:pPr>
    <w:rPr>
      <w:sz w:val="16"/>
      <w:szCs w:val="16"/>
    </w:r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i/>
      <w:iCs/>
    </w:rPr>
  </w:style>
  <w:style w:type="paragraph" w:styleId="NormalWeb">
    <w:name w:val="Normal (Web)"/>
    <w:basedOn w:val="Normal"/>
    <w:rsid w:val="00B17973"/>
    <w:pPr>
      <w:suppressAutoHyphens w:val="0"/>
      <w:spacing w:before="100" w:beforeAutospacing="1" w:after="100" w:afterAutospacing="1"/>
    </w:pPr>
    <w:rPr>
      <w:sz w:val="24"/>
      <w:szCs w:val="24"/>
      <w:lang w:val="es-ES" w:eastAsia="es-ES"/>
    </w:rPr>
  </w:style>
  <w:style w:type="paragraph" w:styleId="Sangra3detindependiente">
    <w:name w:val="Body Text Indent 3"/>
    <w:basedOn w:val="Normal"/>
    <w:rsid w:val="00163A82"/>
    <w:pPr>
      <w:spacing w:after="120"/>
      <w:ind w:left="283"/>
    </w:pPr>
    <w:rPr>
      <w:sz w:val="16"/>
      <w:szCs w:val="16"/>
    </w:rPr>
  </w:style>
  <w:style w:type="paragraph" w:styleId="Sangradetextonormal">
    <w:name w:val="Body Text Indent"/>
    <w:basedOn w:val="Normal"/>
    <w:rsid w:val="00163A82"/>
    <w:pPr>
      <w:suppressAutoHyphens w:val="0"/>
      <w:jc w:val="center"/>
    </w:pPr>
    <w:rPr>
      <w:rFonts w:ascii="Arial" w:hAnsi="Arial" w:cs="Arial"/>
      <w:sz w:val="26"/>
      <w:szCs w:val="26"/>
      <w:lang w:eastAsia="es-ES"/>
    </w:rPr>
  </w:style>
  <w:style w:type="paragraph" w:styleId="Sangra2detindependiente">
    <w:name w:val="Body Text Indent 2"/>
    <w:basedOn w:val="Normal"/>
    <w:rsid w:val="00163A82"/>
    <w:pPr>
      <w:suppressAutoHyphens w:val="0"/>
      <w:ind w:firstLine="75"/>
      <w:jc w:val="both"/>
    </w:pPr>
    <w:rPr>
      <w:rFonts w:ascii="Arial" w:hAnsi="Arial" w:cs="Arial"/>
      <w:sz w:val="26"/>
      <w:szCs w:val="26"/>
      <w:lang w:eastAsia="es-ES"/>
    </w:rPr>
  </w:style>
  <w:style w:type="paragraph" w:styleId="Textoindependiente3">
    <w:name w:val="Body Text 3"/>
    <w:basedOn w:val="Normal"/>
    <w:rsid w:val="00163A82"/>
    <w:pPr>
      <w:suppressAutoHyphens w:val="0"/>
      <w:jc w:val="center"/>
    </w:pPr>
    <w:rPr>
      <w:rFonts w:ascii="Arial" w:hAnsi="Arial" w:cs="Arial"/>
      <w:sz w:val="30"/>
      <w:szCs w:val="30"/>
      <w:lang w:eastAsia="es-ES"/>
    </w:rPr>
  </w:style>
  <w:style w:type="paragraph" w:styleId="Textoindependiente2">
    <w:name w:val="Body Text 2"/>
    <w:basedOn w:val="Normal"/>
    <w:rsid w:val="00163A82"/>
    <w:pPr>
      <w:suppressAutoHyphens w:val="0"/>
      <w:jc w:val="center"/>
    </w:pPr>
    <w:rPr>
      <w:rFonts w:ascii="Arial" w:eastAsia="MS Mincho" w:hAnsi="Arial" w:cs="Arial"/>
      <w:b/>
      <w:sz w:val="26"/>
      <w:szCs w:val="24"/>
      <w:lang w:eastAsia="es-ES"/>
    </w:rPr>
  </w:style>
  <w:style w:type="character" w:styleId="Textoennegrita">
    <w:name w:val="Strong"/>
    <w:qFormat/>
    <w:rsid w:val="00E74C6D"/>
    <w:rPr>
      <w:b/>
      <w:bCs/>
    </w:rPr>
  </w:style>
  <w:style w:type="character" w:customStyle="1" w:styleId="normaltext">
    <w:name w:val="normaltext"/>
    <w:basedOn w:val="Fuentedeprrafopredeter"/>
    <w:rsid w:val="00F81054"/>
  </w:style>
  <w:style w:type="table" w:styleId="Tablaconcuadrcula">
    <w:name w:val="Table Grid"/>
    <w:basedOn w:val="Tablanormal"/>
    <w:rsid w:val="00655DBC"/>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tulo">
    <w:name w:val="Título"/>
    <w:basedOn w:val="Normal"/>
    <w:qFormat/>
    <w:rsid w:val="00D25715"/>
    <w:pPr>
      <w:suppressAutoHyphens w:val="0"/>
      <w:jc w:val="center"/>
    </w:pPr>
    <w:rPr>
      <w:sz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3324442">
      <w:bodyDiv w:val="1"/>
      <w:marLeft w:val="0"/>
      <w:marRight w:val="0"/>
      <w:marTop w:val="0"/>
      <w:marBottom w:val="0"/>
      <w:divBdr>
        <w:top w:val="none" w:sz="0" w:space="0" w:color="auto"/>
        <w:left w:val="none" w:sz="0" w:space="0" w:color="auto"/>
        <w:bottom w:val="none" w:sz="0" w:space="0" w:color="auto"/>
        <w:right w:val="none" w:sz="0" w:space="0" w:color="auto"/>
      </w:divBdr>
      <w:divsChild>
        <w:div w:id="105083292">
          <w:marLeft w:val="0"/>
          <w:marRight w:val="0"/>
          <w:marTop w:val="0"/>
          <w:marBottom w:val="0"/>
          <w:divBdr>
            <w:top w:val="none" w:sz="0" w:space="0" w:color="auto"/>
            <w:left w:val="none" w:sz="0" w:space="0" w:color="auto"/>
            <w:bottom w:val="none" w:sz="0" w:space="0" w:color="auto"/>
            <w:right w:val="none" w:sz="0" w:space="0" w:color="auto"/>
          </w:divBdr>
        </w:div>
        <w:div w:id="468211440">
          <w:marLeft w:val="0"/>
          <w:marRight w:val="0"/>
          <w:marTop w:val="0"/>
          <w:marBottom w:val="0"/>
          <w:divBdr>
            <w:top w:val="none" w:sz="0" w:space="0" w:color="auto"/>
            <w:left w:val="none" w:sz="0" w:space="0" w:color="auto"/>
            <w:bottom w:val="none" w:sz="0" w:space="0" w:color="auto"/>
            <w:right w:val="none" w:sz="0" w:space="0" w:color="auto"/>
          </w:divBdr>
          <w:divsChild>
            <w:div w:id="660501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4793350">
      <w:bodyDiv w:val="1"/>
      <w:marLeft w:val="0"/>
      <w:marRight w:val="0"/>
      <w:marTop w:val="0"/>
      <w:marBottom w:val="0"/>
      <w:divBdr>
        <w:top w:val="none" w:sz="0" w:space="0" w:color="auto"/>
        <w:left w:val="none" w:sz="0" w:space="0" w:color="auto"/>
        <w:bottom w:val="none" w:sz="0" w:space="0" w:color="auto"/>
        <w:right w:val="none" w:sz="0" w:space="0" w:color="auto"/>
      </w:divBdr>
    </w:div>
    <w:div w:id="734284265">
      <w:bodyDiv w:val="1"/>
      <w:marLeft w:val="0"/>
      <w:marRight w:val="0"/>
      <w:marTop w:val="0"/>
      <w:marBottom w:val="0"/>
      <w:divBdr>
        <w:top w:val="none" w:sz="0" w:space="0" w:color="auto"/>
        <w:left w:val="none" w:sz="0" w:space="0" w:color="auto"/>
        <w:bottom w:val="none" w:sz="0" w:space="0" w:color="auto"/>
        <w:right w:val="none" w:sz="0" w:space="0" w:color="auto"/>
      </w:divBdr>
      <w:divsChild>
        <w:div w:id="76557166">
          <w:marLeft w:val="0"/>
          <w:marRight w:val="0"/>
          <w:marTop w:val="0"/>
          <w:marBottom w:val="0"/>
          <w:divBdr>
            <w:top w:val="none" w:sz="0" w:space="0" w:color="auto"/>
            <w:left w:val="none" w:sz="0" w:space="0" w:color="auto"/>
            <w:bottom w:val="none" w:sz="0" w:space="0" w:color="auto"/>
            <w:right w:val="none" w:sz="0" w:space="0" w:color="auto"/>
          </w:divBdr>
        </w:div>
      </w:divsChild>
    </w:div>
    <w:div w:id="1115753700">
      <w:bodyDiv w:val="1"/>
      <w:marLeft w:val="0"/>
      <w:marRight w:val="0"/>
      <w:marTop w:val="0"/>
      <w:marBottom w:val="0"/>
      <w:divBdr>
        <w:top w:val="none" w:sz="0" w:space="0" w:color="auto"/>
        <w:left w:val="none" w:sz="0" w:space="0" w:color="auto"/>
        <w:bottom w:val="none" w:sz="0" w:space="0" w:color="auto"/>
        <w:right w:val="none" w:sz="0" w:space="0" w:color="auto"/>
      </w:divBdr>
    </w:div>
    <w:div w:id="1182011745">
      <w:bodyDiv w:val="1"/>
      <w:marLeft w:val="0"/>
      <w:marRight w:val="0"/>
      <w:marTop w:val="0"/>
      <w:marBottom w:val="0"/>
      <w:divBdr>
        <w:top w:val="none" w:sz="0" w:space="0" w:color="auto"/>
        <w:left w:val="none" w:sz="0" w:space="0" w:color="auto"/>
        <w:bottom w:val="none" w:sz="0" w:space="0" w:color="auto"/>
        <w:right w:val="none" w:sz="0" w:space="0" w:color="auto"/>
      </w:divBdr>
      <w:divsChild>
        <w:div w:id="2088578200">
          <w:marLeft w:val="0"/>
          <w:marRight w:val="0"/>
          <w:marTop w:val="0"/>
          <w:marBottom w:val="0"/>
          <w:divBdr>
            <w:top w:val="none" w:sz="0" w:space="0" w:color="auto"/>
            <w:left w:val="none" w:sz="0" w:space="0" w:color="auto"/>
            <w:bottom w:val="none" w:sz="0" w:space="0" w:color="auto"/>
            <w:right w:val="none" w:sz="0" w:space="0" w:color="auto"/>
          </w:divBdr>
        </w:div>
      </w:divsChild>
    </w:div>
    <w:div w:id="1581406494">
      <w:bodyDiv w:val="1"/>
      <w:marLeft w:val="0"/>
      <w:marRight w:val="0"/>
      <w:marTop w:val="0"/>
      <w:marBottom w:val="0"/>
      <w:divBdr>
        <w:top w:val="none" w:sz="0" w:space="0" w:color="auto"/>
        <w:left w:val="none" w:sz="0" w:space="0" w:color="auto"/>
        <w:bottom w:val="none" w:sz="0" w:space="0" w:color="auto"/>
        <w:right w:val="none" w:sz="0" w:space="0" w:color="auto"/>
      </w:divBdr>
    </w:div>
    <w:div w:id="2051101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3" Type="http://schemas.openxmlformats.org/officeDocument/2006/relationships/hyperlink" Target="mailto:consejeria_juridica@guerrero.gob.mx" TargetMode="External"/><Relationship Id="rId2" Type="http://schemas.openxmlformats.org/officeDocument/2006/relationships/hyperlink" Target="http://www.guerrero.gob.mx/consejeriajuridica/" TargetMode="External"/><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helita\compartida\PLANTILLA%20PARA%20LEGISLACI&#211;N-ANGEL%20NUEVO%20FORMATO%20CON%20SIGLAS.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PLANTILLA PARA LEGISLACIÓN-ANGEL NUEVO FORMATO CON SIGLAS</Template>
  <TotalTime>3</TotalTime>
  <Pages>5</Pages>
  <Words>2095</Words>
  <Characters>11526</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CJPEGRO</vt:lpstr>
    </vt:vector>
  </TitlesOfParts>
  <Company>Particular</Company>
  <LinksUpToDate>false</LinksUpToDate>
  <CharactersWithSpaces>13594</CharactersWithSpaces>
  <SharedDoc>false</SharedDoc>
  <HLinks>
    <vt:vector size="12" baseType="variant">
      <vt:variant>
        <vt:i4>5767189</vt:i4>
      </vt:variant>
      <vt:variant>
        <vt:i4>3</vt:i4>
      </vt:variant>
      <vt:variant>
        <vt:i4>0</vt:i4>
      </vt:variant>
      <vt:variant>
        <vt:i4>5</vt:i4>
      </vt:variant>
      <vt:variant>
        <vt:lpwstr>mailto:consejeria_juridica@guerrero.gob.mx</vt:lpwstr>
      </vt:variant>
      <vt:variant>
        <vt:lpwstr/>
      </vt:variant>
      <vt:variant>
        <vt:i4>6946923</vt:i4>
      </vt:variant>
      <vt:variant>
        <vt:i4>0</vt:i4>
      </vt:variant>
      <vt:variant>
        <vt:i4>0</vt:i4>
      </vt:variant>
      <vt:variant>
        <vt:i4>5</vt:i4>
      </vt:variant>
      <vt:variant>
        <vt:lpwstr>http://www.guerrero.gob.mx/consejeriajuridica/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CJPEGRO</dc:title>
  <dc:subject/>
  <dc:creator>Lic. Tomás Pichardo Toledo.</dc:creator>
  <cp:keywords>Consejería Jurídica Gro.</cp:keywords>
  <dc:description>DGLEN</dc:description>
  <cp:lastModifiedBy>TOMÁS</cp:lastModifiedBy>
  <cp:revision>3</cp:revision>
  <cp:lastPrinted>2015-09-02T18:15:00Z</cp:lastPrinted>
  <dcterms:created xsi:type="dcterms:W3CDTF">2015-09-02T18:15:00Z</dcterms:created>
  <dcterms:modified xsi:type="dcterms:W3CDTF">2015-09-02T18:17:00Z</dcterms:modified>
</cp:coreProperties>
</file>